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0A1D" w14:textId="4CE2C93E" w:rsidR="003147E1" w:rsidRDefault="007916EC"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r>
        <w:rPr>
          <w:noProof/>
        </w:rPr>
        <w:drawing>
          <wp:inline distT="0" distB="0" distL="0" distR="0" wp14:anchorId="49E3D778" wp14:editId="4321AE0B">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22320D0A" w14:textId="77777777" w:rsidR="003147E1"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22D21265" w14:textId="77777777" w:rsidR="0064271E" w:rsidRDefault="0064271E"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670BFB5F" w14:textId="367ADB0B" w:rsidR="00194C9D" w:rsidRPr="00697E0C" w:rsidRDefault="00194C9D"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eastAsia="Times New Roman" w:cstheme="minorHAnsi"/>
          <w:b/>
          <w:lang w:val="en-GB"/>
        </w:rPr>
      </w:pPr>
      <w:r w:rsidRPr="00697E0C">
        <w:rPr>
          <w:rFonts w:eastAsia="Times New Roman" w:cstheme="minorHAnsi"/>
          <w:b/>
          <w:lang w:val="en-GB"/>
        </w:rPr>
        <w:t>Job Description</w:t>
      </w:r>
    </w:p>
    <w:p w14:paraId="51B75AEE" w14:textId="494BA41D" w:rsidR="00194C9D" w:rsidRPr="00697E0C" w:rsidRDefault="004D1595" w:rsidP="00194C9D">
      <w:pPr>
        <w:spacing w:after="0" w:line="240" w:lineRule="auto"/>
        <w:rPr>
          <w:rFonts w:eastAsia="Times New Roman" w:cstheme="minorHAnsi"/>
          <w:lang w:val="en-GB"/>
        </w:rPr>
      </w:pPr>
      <w:r w:rsidRPr="00697E0C">
        <w:rPr>
          <w:rFonts w:eastAsia="Times New Roman" w:cstheme="minorHAnsi"/>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170"/>
      </w:tblGrid>
      <w:tr w:rsidR="00194C9D" w:rsidRPr="00697E0C" w14:paraId="510D8473" w14:textId="77777777" w:rsidTr="00792441">
        <w:trPr>
          <w:trHeight w:val="340"/>
        </w:trPr>
        <w:tc>
          <w:tcPr>
            <w:tcW w:w="1024" w:type="pct"/>
            <w:shd w:val="clear" w:color="auto" w:fill="D9E2F3" w:themeFill="accent1" w:themeFillTint="33"/>
            <w:vAlign w:val="center"/>
          </w:tcPr>
          <w:p w14:paraId="5C4A930C" w14:textId="5735E626" w:rsidR="00194C9D" w:rsidRPr="00697E0C" w:rsidRDefault="0958AEBF" w:rsidP="00792441">
            <w:pPr>
              <w:spacing w:after="0" w:line="240" w:lineRule="auto"/>
              <w:rPr>
                <w:rFonts w:eastAsia="Times New Roman" w:cstheme="minorHAnsi"/>
                <w:b/>
                <w:bCs/>
                <w:lang w:val="en-GB"/>
              </w:rPr>
            </w:pPr>
            <w:r w:rsidRPr="00697E0C">
              <w:rPr>
                <w:rFonts w:cstheme="minorHAnsi"/>
              </w:rPr>
              <w:t>Job Title</w:t>
            </w:r>
            <w:r w:rsidR="73930F3B" w:rsidRPr="00697E0C">
              <w:rPr>
                <w:rFonts w:cstheme="minorHAnsi"/>
              </w:rPr>
              <w:t>:</w:t>
            </w:r>
            <w:r w:rsidR="73930F3B" w:rsidRPr="00697E0C">
              <w:rPr>
                <w:rFonts w:cstheme="minorHAnsi"/>
                <w:b/>
                <w:bCs/>
              </w:rPr>
              <w:t xml:space="preserve"> </w:t>
            </w:r>
          </w:p>
        </w:tc>
        <w:tc>
          <w:tcPr>
            <w:tcW w:w="3976" w:type="pct"/>
            <w:vAlign w:val="center"/>
          </w:tcPr>
          <w:p w14:paraId="33F820C2" w14:textId="061006C8" w:rsidR="00194C9D" w:rsidRPr="00A535C1" w:rsidRDefault="002747FD" w:rsidP="00792441">
            <w:pPr>
              <w:spacing w:after="0" w:line="240" w:lineRule="auto"/>
              <w:rPr>
                <w:rFonts w:cstheme="minorHAnsi"/>
                <w:b/>
                <w:bCs/>
              </w:rPr>
            </w:pPr>
            <w:r w:rsidRPr="00A535C1">
              <w:rPr>
                <w:rFonts w:cstheme="minorHAnsi"/>
                <w:b/>
                <w:bCs/>
              </w:rPr>
              <w:t xml:space="preserve">AOD </w:t>
            </w:r>
            <w:r w:rsidR="008E32B2" w:rsidRPr="00A535C1">
              <w:rPr>
                <w:rFonts w:cstheme="minorHAnsi"/>
                <w:b/>
                <w:bCs/>
              </w:rPr>
              <w:t>Peer Support Worker</w:t>
            </w:r>
            <w:r w:rsidR="00D6697D" w:rsidRPr="00A535C1">
              <w:rPr>
                <w:rFonts w:eastAsia="Times New Roman" w:cstheme="minorHAnsi"/>
                <w:b/>
                <w:bCs/>
                <w:lang w:val="en-GB"/>
              </w:rPr>
              <w:t xml:space="preserve"> – </w:t>
            </w:r>
            <w:r w:rsidR="008E32B2" w:rsidRPr="00A535C1">
              <w:rPr>
                <w:rFonts w:cstheme="minorHAnsi"/>
                <w:b/>
                <w:bCs/>
              </w:rPr>
              <w:t>Kaimahi ā-Hoa Tiaki Tangata</w:t>
            </w:r>
          </w:p>
        </w:tc>
      </w:tr>
      <w:tr w:rsidR="00194C9D" w:rsidRPr="00697E0C" w14:paraId="121D0ECF" w14:textId="77777777" w:rsidTr="00792441">
        <w:trPr>
          <w:trHeight w:val="340"/>
        </w:trPr>
        <w:tc>
          <w:tcPr>
            <w:tcW w:w="1024" w:type="pct"/>
            <w:shd w:val="clear" w:color="auto" w:fill="D9E2F3" w:themeFill="accent1" w:themeFillTint="33"/>
            <w:vAlign w:val="center"/>
          </w:tcPr>
          <w:p w14:paraId="6E9C8D8A" w14:textId="1BEC5B79" w:rsidR="00194C9D" w:rsidRPr="00697E0C" w:rsidRDefault="00194C9D" w:rsidP="00792441">
            <w:pPr>
              <w:spacing w:after="0" w:line="240" w:lineRule="auto"/>
              <w:rPr>
                <w:rFonts w:cstheme="minorHAnsi"/>
                <w:lang w:val="en-GB"/>
              </w:rPr>
            </w:pPr>
            <w:r w:rsidRPr="00697E0C">
              <w:rPr>
                <w:rFonts w:eastAsia="Times New Roman" w:cstheme="minorHAnsi"/>
                <w:lang w:val="en-GB"/>
              </w:rPr>
              <w:t>Reports to</w:t>
            </w:r>
            <w:r w:rsidR="034DC387" w:rsidRPr="00697E0C">
              <w:rPr>
                <w:rFonts w:eastAsia="Times New Roman" w:cstheme="minorHAnsi"/>
                <w:lang w:val="en-GB"/>
              </w:rPr>
              <w:t>:</w:t>
            </w:r>
            <w:r w:rsidR="00A814D5" w:rsidRPr="00697E0C">
              <w:rPr>
                <w:rFonts w:eastAsia="Times New Roman" w:cstheme="minorHAnsi"/>
                <w:lang w:val="en-GB"/>
              </w:rPr>
              <w:t xml:space="preserve"> </w:t>
            </w:r>
          </w:p>
        </w:tc>
        <w:tc>
          <w:tcPr>
            <w:tcW w:w="3976" w:type="pct"/>
            <w:vAlign w:val="center"/>
          </w:tcPr>
          <w:p w14:paraId="06EECC37" w14:textId="4A086ADC" w:rsidR="00194C9D" w:rsidRPr="00A535C1" w:rsidRDefault="00FF162A" w:rsidP="00792441">
            <w:pPr>
              <w:spacing w:after="0" w:line="240" w:lineRule="auto"/>
              <w:rPr>
                <w:rFonts w:eastAsia="Times New Roman" w:cstheme="minorHAnsi"/>
              </w:rPr>
            </w:pPr>
            <w:r w:rsidRPr="00A535C1">
              <w:rPr>
                <w:rFonts w:eastAsia="Times New Roman" w:cstheme="minorHAnsi"/>
              </w:rPr>
              <w:t>Team Lead AOD Support Worker</w:t>
            </w:r>
            <w:r w:rsidR="00D6697D" w:rsidRPr="00A535C1">
              <w:rPr>
                <w:rFonts w:eastAsia="Times New Roman" w:cstheme="minorHAnsi"/>
                <w:lang w:val="en-GB"/>
              </w:rPr>
              <w:t xml:space="preserve"> – </w:t>
            </w:r>
            <w:r w:rsidRPr="00A535C1">
              <w:rPr>
                <w:rFonts w:eastAsia="Times New Roman" w:cstheme="minorHAnsi"/>
              </w:rPr>
              <w:t>Kaihautū Tiaki Mate Warawara</w:t>
            </w:r>
            <w:r w:rsidR="00D6697D" w:rsidRPr="00A535C1">
              <w:rPr>
                <w:rFonts w:eastAsia="Times New Roman" w:cstheme="minorHAnsi"/>
              </w:rPr>
              <w:t xml:space="preserve"> </w:t>
            </w:r>
          </w:p>
        </w:tc>
      </w:tr>
      <w:tr w:rsidR="006F5A85" w:rsidRPr="00697E0C" w14:paraId="66B46EEB" w14:textId="77777777" w:rsidTr="00792441">
        <w:trPr>
          <w:trHeight w:val="340"/>
        </w:trPr>
        <w:tc>
          <w:tcPr>
            <w:tcW w:w="1024" w:type="pct"/>
            <w:shd w:val="clear" w:color="auto" w:fill="D9E2F3" w:themeFill="accent1" w:themeFillTint="33"/>
            <w:vAlign w:val="center"/>
          </w:tcPr>
          <w:p w14:paraId="560A2781" w14:textId="71611CB5" w:rsidR="006F5A85" w:rsidRPr="00697E0C" w:rsidRDefault="0088251A" w:rsidP="00792441">
            <w:pPr>
              <w:spacing w:after="0" w:line="240" w:lineRule="auto"/>
              <w:rPr>
                <w:rFonts w:eastAsia="Times New Roman" w:cstheme="minorHAnsi"/>
                <w:lang w:val="en-GB"/>
              </w:rPr>
            </w:pPr>
            <w:r w:rsidRPr="00697E0C">
              <w:rPr>
                <w:rFonts w:eastAsia="Times New Roman" w:cstheme="minorHAnsi"/>
                <w:lang w:val="en-GB"/>
              </w:rPr>
              <w:t>Service:</w:t>
            </w:r>
          </w:p>
        </w:tc>
        <w:tc>
          <w:tcPr>
            <w:tcW w:w="3976" w:type="pct"/>
            <w:vAlign w:val="center"/>
          </w:tcPr>
          <w:p w14:paraId="5E9A762C" w14:textId="475F68FD" w:rsidR="006F5A85" w:rsidRPr="00A535C1" w:rsidRDefault="006F5A85" w:rsidP="00792441">
            <w:pPr>
              <w:spacing w:after="0" w:line="240" w:lineRule="auto"/>
              <w:rPr>
                <w:rFonts w:eastAsia="Times New Roman" w:cstheme="minorHAnsi"/>
                <w:lang w:val="en-GB"/>
              </w:rPr>
            </w:pPr>
            <w:r w:rsidRPr="00A535C1">
              <w:rPr>
                <w:rFonts w:eastAsia="Times New Roman" w:cstheme="minorHAnsi"/>
                <w:lang w:val="en-GB"/>
              </w:rPr>
              <w:t xml:space="preserve">Social Withdrawal – </w:t>
            </w:r>
            <w:r w:rsidR="00EA7E38" w:rsidRPr="00A535C1">
              <w:rPr>
                <w:rFonts w:eastAsia="Times New Roman" w:cstheme="minorHAnsi"/>
                <w:lang w:val="en-GB"/>
              </w:rPr>
              <w:t>(Māori name</w:t>
            </w:r>
            <w:r w:rsidR="002A716B" w:rsidRPr="00A535C1">
              <w:rPr>
                <w:rFonts w:eastAsia="Times New Roman" w:cstheme="minorHAnsi"/>
                <w:lang w:val="en-GB"/>
              </w:rPr>
              <w:t>)</w:t>
            </w:r>
          </w:p>
        </w:tc>
      </w:tr>
      <w:tr w:rsidR="00AD313F" w:rsidRPr="00697E0C" w14:paraId="6569717B" w14:textId="77777777" w:rsidTr="00792441">
        <w:trPr>
          <w:trHeight w:val="340"/>
        </w:trPr>
        <w:tc>
          <w:tcPr>
            <w:tcW w:w="1024" w:type="pct"/>
            <w:shd w:val="clear" w:color="auto" w:fill="D9E2F3" w:themeFill="accent1" w:themeFillTint="33"/>
            <w:vAlign w:val="center"/>
          </w:tcPr>
          <w:p w14:paraId="1ACDA2D8" w14:textId="29DAE44B" w:rsidR="00AD313F" w:rsidRPr="00697E0C" w:rsidRDefault="00AD313F" w:rsidP="00792441">
            <w:pPr>
              <w:spacing w:after="0" w:line="240" w:lineRule="auto"/>
              <w:rPr>
                <w:rFonts w:eastAsia="Times New Roman" w:cstheme="minorHAnsi"/>
                <w:lang w:val="en-GB"/>
              </w:rPr>
            </w:pPr>
            <w:r w:rsidRPr="00697E0C">
              <w:rPr>
                <w:rFonts w:eastAsia="Times New Roman" w:cstheme="minorHAnsi"/>
                <w:lang w:val="en-GB"/>
              </w:rPr>
              <w:t>Department:</w:t>
            </w:r>
          </w:p>
        </w:tc>
        <w:tc>
          <w:tcPr>
            <w:tcW w:w="3976" w:type="pct"/>
            <w:vAlign w:val="center"/>
          </w:tcPr>
          <w:p w14:paraId="5DECEDBE" w14:textId="6638FDE3" w:rsidR="00AD313F" w:rsidRPr="00A535C1" w:rsidRDefault="00AD313F" w:rsidP="00792441">
            <w:pPr>
              <w:spacing w:after="0" w:line="240" w:lineRule="auto"/>
              <w:rPr>
                <w:rFonts w:eastAsia="Times New Roman" w:cstheme="minorHAnsi"/>
                <w:lang w:val="en-GB"/>
              </w:rPr>
            </w:pPr>
            <w:r w:rsidRPr="00A535C1">
              <w:rPr>
                <w:rFonts w:eastAsia="Times New Roman" w:cstheme="minorHAnsi"/>
                <w:lang w:val="en-GB"/>
              </w:rPr>
              <w:t>Managed Withdrawal – (Māori name)</w:t>
            </w:r>
          </w:p>
        </w:tc>
      </w:tr>
      <w:tr w:rsidR="0088251A" w:rsidRPr="00697E0C" w14:paraId="5307CF0C" w14:textId="77777777" w:rsidTr="00792441">
        <w:trPr>
          <w:trHeight w:val="340"/>
        </w:trPr>
        <w:tc>
          <w:tcPr>
            <w:tcW w:w="1024" w:type="pct"/>
            <w:shd w:val="clear" w:color="auto" w:fill="D9E2F3" w:themeFill="accent1" w:themeFillTint="33"/>
            <w:vAlign w:val="center"/>
          </w:tcPr>
          <w:p w14:paraId="7032E32A" w14:textId="6C73D598" w:rsidR="0088251A" w:rsidRPr="00697E0C" w:rsidRDefault="0088251A" w:rsidP="00792441">
            <w:pPr>
              <w:spacing w:after="0" w:line="240" w:lineRule="auto"/>
              <w:rPr>
                <w:rFonts w:eastAsia="Times New Roman" w:cstheme="minorHAnsi"/>
                <w:lang w:val="en-GB"/>
              </w:rPr>
            </w:pPr>
            <w:r w:rsidRPr="00697E0C">
              <w:rPr>
                <w:rFonts w:eastAsia="Times New Roman" w:cstheme="minorHAnsi"/>
                <w:lang w:val="en-GB"/>
              </w:rPr>
              <w:t>Direct Reports:</w:t>
            </w:r>
          </w:p>
        </w:tc>
        <w:tc>
          <w:tcPr>
            <w:tcW w:w="3976" w:type="pct"/>
            <w:vAlign w:val="center"/>
          </w:tcPr>
          <w:p w14:paraId="6B41B69E" w14:textId="3FF20C65" w:rsidR="0088251A" w:rsidRPr="00697E0C" w:rsidRDefault="0088251A" w:rsidP="00792441">
            <w:pPr>
              <w:spacing w:after="0" w:line="240" w:lineRule="auto"/>
              <w:rPr>
                <w:rFonts w:eastAsia="Times New Roman" w:cstheme="minorHAnsi"/>
                <w:lang w:val="en-GB"/>
              </w:rPr>
            </w:pPr>
            <w:r w:rsidRPr="00697E0C">
              <w:rPr>
                <w:rFonts w:eastAsia="Times New Roman" w:cstheme="minorHAnsi"/>
                <w:lang w:val="en-GB"/>
              </w:rPr>
              <w:t>Nil</w:t>
            </w:r>
          </w:p>
        </w:tc>
      </w:tr>
      <w:tr w:rsidR="00194C9D" w:rsidRPr="00697E0C" w14:paraId="0CC92AEB" w14:textId="77777777" w:rsidTr="00792441">
        <w:trPr>
          <w:trHeight w:val="340"/>
        </w:trPr>
        <w:tc>
          <w:tcPr>
            <w:tcW w:w="1024" w:type="pct"/>
            <w:shd w:val="clear" w:color="auto" w:fill="D9E2F3" w:themeFill="accent1" w:themeFillTint="33"/>
            <w:vAlign w:val="center"/>
          </w:tcPr>
          <w:p w14:paraId="2F8CEB2D" w14:textId="68921049" w:rsidR="00194C9D" w:rsidRPr="00697E0C" w:rsidRDefault="00194C9D" w:rsidP="00792441">
            <w:pPr>
              <w:spacing w:after="0" w:line="240" w:lineRule="auto"/>
              <w:rPr>
                <w:rFonts w:eastAsia="Times New Roman" w:cstheme="minorHAnsi"/>
                <w:lang w:val="en-GB"/>
              </w:rPr>
            </w:pPr>
            <w:r w:rsidRPr="00697E0C">
              <w:rPr>
                <w:rFonts w:eastAsia="Times New Roman" w:cstheme="minorHAnsi"/>
                <w:lang w:val="en-GB"/>
              </w:rPr>
              <w:t>Location</w:t>
            </w:r>
            <w:r w:rsidR="20BFE3A5" w:rsidRPr="00697E0C">
              <w:rPr>
                <w:rFonts w:eastAsia="Times New Roman" w:cstheme="minorHAnsi"/>
                <w:lang w:val="en-GB"/>
              </w:rPr>
              <w:t>:</w:t>
            </w:r>
          </w:p>
        </w:tc>
        <w:tc>
          <w:tcPr>
            <w:tcW w:w="3976" w:type="pct"/>
            <w:vAlign w:val="center"/>
          </w:tcPr>
          <w:p w14:paraId="4C26EFC5" w14:textId="7A90B63B" w:rsidR="00194C9D" w:rsidRPr="00697E0C" w:rsidRDefault="00912E16" w:rsidP="00792441">
            <w:pPr>
              <w:spacing w:after="0" w:line="240" w:lineRule="auto"/>
              <w:rPr>
                <w:rFonts w:eastAsia="Times New Roman" w:cstheme="minorHAnsi"/>
                <w:bCs/>
                <w:lang w:val="en-GB"/>
              </w:rPr>
            </w:pPr>
            <w:r w:rsidRPr="00697E0C">
              <w:rPr>
                <w:rFonts w:eastAsia="Times New Roman" w:cstheme="minorHAnsi"/>
                <w:bCs/>
                <w:lang w:val="en-GB"/>
              </w:rPr>
              <w:t xml:space="preserve">HomeGround, </w:t>
            </w:r>
            <w:r w:rsidR="00D81DD9" w:rsidRPr="00697E0C">
              <w:rPr>
                <w:rFonts w:eastAsia="Times New Roman" w:cstheme="minorHAnsi"/>
                <w:bCs/>
                <w:lang w:val="en-GB"/>
              </w:rPr>
              <w:t xml:space="preserve">140 </w:t>
            </w:r>
            <w:r w:rsidR="006923E1" w:rsidRPr="00697E0C">
              <w:rPr>
                <w:rFonts w:eastAsia="Times New Roman" w:cstheme="minorHAnsi"/>
                <w:bCs/>
                <w:lang w:val="en-GB"/>
              </w:rPr>
              <w:t>Hobson Stree</w:t>
            </w:r>
            <w:r w:rsidRPr="00697E0C">
              <w:rPr>
                <w:rFonts w:eastAsia="Times New Roman" w:cstheme="minorHAnsi"/>
                <w:bCs/>
                <w:lang w:val="en-GB"/>
              </w:rPr>
              <w:t>t</w:t>
            </w:r>
          </w:p>
        </w:tc>
      </w:tr>
    </w:tbl>
    <w:p w14:paraId="0EB9BBF1" w14:textId="77777777" w:rsidR="00194C9D" w:rsidRPr="00697E0C" w:rsidRDefault="00194C9D"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firstRow="1" w:lastRow="0" w:firstColumn="1" w:lastColumn="0" w:noHBand="0" w:noVBand="1"/>
      </w:tblPr>
      <w:tblGrid>
        <w:gridCol w:w="9016"/>
      </w:tblGrid>
      <w:tr w:rsidR="007916EC" w:rsidRPr="00697E0C" w14:paraId="62296391" w14:textId="77777777" w:rsidTr="002C53A7">
        <w:trPr>
          <w:trHeight w:val="680"/>
        </w:trPr>
        <w:tc>
          <w:tcPr>
            <w:tcW w:w="0" w:type="auto"/>
            <w:shd w:val="clear" w:color="auto" w:fill="D9E2F3" w:themeFill="accent1" w:themeFillTint="33"/>
          </w:tcPr>
          <w:p w14:paraId="609A5534" w14:textId="3DABC4A9" w:rsidR="007916EC" w:rsidRPr="002C53A7" w:rsidRDefault="488BAFA7" w:rsidP="002C53A7">
            <w:pPr>
              <w:pStyle w:val="NoSpacing"/>
              <w:jc w:val="center"/>
              <w:rPr>
                <w:b/>
                <w:bCs/>
              </w:rPr>
            </w:pPr>
            <w:r w:rsidRPr="002C53A7">
              <w:rPr>
                <w:b/>
                <w:bCs/>
              </w:rPr>
              <w:t>Te T</w:t>
            </w:r>
            <w:r w:rsidRPr="002C53A7">
              <w:rPr>
                <w:b/>
                <w:bCs/>
                <w:lang w:val="mi-NZ"/>
              </w:rPr>
              <w:t>āpui Atawhai</w:t>
            </w:r>
            <w:r w:rsidR="0B279812" w:rsidRPr="002C53A7">
              <w:rPr>
                <w:b/>
                <w:bCs/>
                <w:lang w:val="mi-NZ"/>
              </w:rPr>
              <w:t xml:space="preserve"> </w:t>
            </w:r>
            <w:r w:rsidR="672CA27E" w:rsidRPr="002C53A7">
              <w:rPr>
                <w:b/>
                <w:bCs/>
                <w:lang w:val="mi-NZ"/>
              </w:rPr>
              <w:t>-</w:t>
            </w:r>
            <w:r w:rsidR="0B279812" w:rsidRPr="002C53A7">
              <w:rPr>
                <w:b/>
                <w:bCs/>
                <w:lang w:val="mi-NZ"/>
              </w:rPr>
              <w:t xml:space="preserve"> Auckland City Mission</w:t>
            </w:r>
          </w:p>
          <w:p w14:paraId="1AAFB7C3" w14:textId="5F5FE027" w:rsidR="007916EC" w:rsidRPr="00697E0C" w:rsidRDefault="440FCE31" w:rsidP="002C53A7">
            <w:pPr>
              <w:pStyle w:val="NoSpacing"/>
              <w:jc w:val="center"/>
              <w:rPr>
                <w:noProof/>
              </w:rPr>
            </w:pPr>
            <w:r w:rsidRPr="002C53A7">
              <w:rPr>
                <w:b/>
                <w:bCs/>
                <w:noProof/>
              </w:rPr>
              <w:t>Ko wai mātou</w:t>
            </w:r>
            <w:r w:rsidR="3DA0A0C1" w:rsidRPr="002C53A7">
              <w:rPr>
                <w:b/>
                <w:bCs/>
                <w:noProof/>
              </w:rPr>
              <w:t xml:space="preserve"> Who we are</w:t>
            </w:r>
          </w:p>
        </w:tc>
      </w:tr>
      <w:tr w:rsidR="00194C9D" w:rsidRPr="00697E0C" w14:paraId="6520124E" w14:textId="77777777" w:rsidTr="003228B4">
        <w:tc>
          <w:tcPr>
            <w:tcW w:w="0" w:type="auto"/>
          </w:tcPr>
          <w:p w14:paraId="5E356A82" w14:textId="40DE17F1" w:rsidR="00295F3C" w:rsidRPr="00697E0C" w:rsidRDefault="6894ED29" w:rsidP="45123459">
            <w:pPr>
              <w:spacing w:after="160" w:line="259" w:lineRule="auto"/>
              <w:rPr>
                <w:rFonts w:eastAsia="Calibri" w:cstheme="minorHAnsi"/>
                <w:color w:val="000000" w:themeColor="text1"/>
                <w:lang w:val="en-US"/>
              </w:rPr>
            </w:pPr>
            <w:r w:rsidRPr="00697E0C">
              <w:rPr>
                <w:rFonts w:eastAsia="Calibri" w:cstheme="minorHAnsi"/>
                <w:color w:val="000000" w:themeColor="text1"/>
              </w:rPr>
              <w:t>Te Tāpui Atawhai Auckland City Mission supports Aucklanders in greatest need and is committed to upholding Te Tiriti o Waitangi as a core principle in achieving our organisational mission and vision.</w:t>
            </w:r>
          </w:p>
          <w:p w14:paraId="7D9A56AA" w14:textId="29472452" w:rsidR="00295F3C" w:rsidRPr="00697E0C" w:rsidRDefault="6894ED29" w:rsidP="45123459">
            <w:pPr>
              <w:spacing w:after="160" w:line="259" w:lineRule="auto"/>
              <w:rPr>
                <w:rFonts w:eastAsia="Calibri" w:cstheme="minorHAnsi"/>
                <w:color w:val="000000" w:themeColor="text1"/>
                <w:lang w:val="en-US"/>
              </w:rPr>
            </w:pPr>
            <w:r w:rsidRPr="00697E0C">
              <w:rPr>
                <w:rFonts w:eastAsia="Calibri" w:cstheme="minorHAns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43532187" w14:textId="757617F9" w:rsidR="00295F3C" w:rsidRPr="00697E0C" w:rsidRDefault="6894ED29" w:rsidP="45123459">
            <w:pPr>
              <w:spacing w:after="160" w:line="259" w:lineRule="auto"/>
              <w:rPr>
                <w:rFonts w:eastAsia="Calibri" w:cstheme="minorHAnsi"/>
                <w:color w:val="000000" w:themeColor="text1"/>
                <w:lang w:val="en-US"/>
              </w:rPr>
            </w:pPr>
            <w:r w:rsidRPr="00697E0C">
              <w:rPr>
                <w:rFonts w:eastAsia="Calibri" w:cstheme="minorHAns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6F031A97" w14:textId="036A52F4" w:rsidR="00295F3C" w:rsidRPr="00697E0C" w:rsidRDefault="6894ED29" w:rsidP="45123459">
            <w:pPr>
              <w:spacing w:after="160" w:line="259" w:lineRule="auto"/>
              <w:rPr>
                <w:rFonts w:eastAsia="Calibri" w:cstheme="minorHAnsi"/>
                <w:color w:val="000000" w:themeColor="text1"/>
                <w:lang w:val="en-US"/>
              </w:rPr>
            </w:pPr>
            <w:r w:rsidRPr="00697E0C">
              <w:rPr>
                <w:rFonts w:eastAsia="Calibri" w:cstheme="minorHAns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59E22608" w14:textId="77777777" w:rsidR="00C1299F" w:rsidRPr="00697E0C" w:rsidRDefault="00C1299F" w:rsidP="00194C9D">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9016"/>
      </w:tblGrid>
      <w:tr w:rsidR="008C52CE" w:rsidRPr="0070761D" w14:paraId="19FA25E4" w14:textId="77777777" w:rsidTr="00C95CA4">
        <w:tc>
          <w:tcPr>
            <w:tcW w:w="9016" w:type="dxa"/>
            <w:tcBorders>
              <w:bottom w:val="single" w:sz="4" w:space="0" w:color="auto"/>
            </w:tcBorders>
            <w:shd w:val="clear" w:color="auto" w:fill="D9E2F3" w:themeFill="accent1" w:themeFillTint="33"/>
            <w:vAlign w:val="center"/>
          </w:tcPr>
          <w:p w14:paraId="43727B8A" w14:textId="466EFA94" w:rsidR="008C52CE" w:rsidRPr="0070761D" w:rsidRDefault="008C52CE" w:rsidP="00C95CA4">
            <w:pPr>
              <w:pStyle w:val="NoSpacing"/>
              <w:jc w:val="center"/>
              <w:rPr>
                <w:b/>
                <w:bCs/>
                <w:color w:val="000000" w:themeColor="text1"/>
                <w:lang w:eastAsia="en-NZ"/>
              </w:rPr>
            </w:pPr>
            <w:r w:rsidRPr="0070761D">
              <w:rPr>
                <w:b/>
                <w:bCs/>
                <w:lang w:val="en-GB"/>
              </w:rPr>
              <w:t xml:space="preserve">Social Withdrawal – </w:t>
            </w:r>
            <w:r w:rsidR="00EA7E38" w:rsidRPr="0070761D">
              <w:rPr>
                <w:b/>
                <w:bCs/>
                <w:lang w:val="en-GB"/>
              </w:rPr>
              <w:t>(Māori name)</w:t>
            </w:r>
          </w:p>
        </w:tc>
      </w:tr>
      <w:tr w:rsidR="008C52CE" w:rsidRPr="0070761D" w14:paraId="458A1EDB" w14:textId="77777777" w:rsidTr="00C95CA4">
        <w:tc>
          <w:tcPr>
            <w:tcW w:w="9016" w:type="dxa"/>
            <w:tcBorders>
              <w:top w:val="single" w:sz="4" w:space="0" w:color="auto"/>
            </w:tcBorders>
          </w:tcPr>
          <w:p w14:paraId="60CBDF5F" w14:textId="2DFC5CF5" w:rsidR="00117E6F" w:rsidRPr="0070761D" w:rsidRDefault="009B2CB7" w:rsidP="009B2CB7">
            <w:pPr>
              <w:pStyle w:val="Default"/>
              <w:rPr>
                <w:rFonts w:asciiTheme="minorHAnsi" w:hAnsiTheme="minorHAnsi" w:cstheme="minorHAnsi"/>
                <w:sz w:val="22"/>
                <w:szCs w:val="22"/>
              </w:rPr>
            </w:pPr>
            <w:r w:rsidRPr="0070761D">
              <w:rPr>
                <w:rFonts w:asciiTheme="minorHAnsi" w:hAnsiTheme="minorHAnsi" w:cstheme="minorHAnsi"/>
                <w:sz w:val="22"/>
                <w:szCs w:val="22"/>
              </w:rPr>
              <w:t xml:space="preserve">Social Withdrawal provides community and residential services to individuals </w:t>
            </w:r>
            <w:r w:rsidR="00267AD3" w:rsidRPr="0070761D">
              <w:rPr>
                <w:rFonts w:asciiTheme="minorHAnsi" w:hAnsiTheme="minorHAnsi" w:cstheme="minorHAnsi"/>
                <w:sz w:val="22"/>
                <w:szCs w:val="22"/>
              </w:rPr>
              <w:t>experiencing</w:t>
            </w:r>
            <w:r w:rsidRPr="0070761D">
              <w:rPr>
                <w:rFonts w:asciiTheme="minorHAnsi" w:hAnsiTheme="minorHAnsi" w:cstheme="minorHAnsi"/>
                <w:sz w:val="22"/>
                <w:szCs w:val="22"/>
              </w:rPr>
              <w:t xml:space="preserve"> addiction. Established in the mid-1980s, the organisation </w:t>
            </w:r>
            <w:r w:rsidR="00EA2A29" w:rsidRPr="0070761D">
              <w:rPr>
                <w:rFonts w:asciiTheme="minorHAnsi" w:hAnsiTheme="minorHAnsi" w:cstheme="minorHAnsi"/>
                <w:sz w:val="22"/>
                <w:szCs w:val="22"/>
              </w:rPr>
              <w:t xml:space="preserve">is </w:t>
            </w:r>
            <w:r w:rsidRPr="0070761D">
              <w:rPr>
                <w:rFonts w:asciiTheme="minorHAnsi" w:hAnsiTheme="minorHAnsi" w:cstheme="minorHAnsi"/>
                <w:sz w:val="22"/>
                <w:szCs w:val="22"/>
              </w:rPr>
              <w:t xml:space="preserve">located </w:t>
            </w:r>
            <w:r w:rsidR="00EA2A29" w:rsidRPr="0070761D">
              <w:rPr>
                <w:rFonts w:asciiTheme="minorHAnsi" w:hAnsiTheme="minorHAnsi" w:cstheme="minorHAnsi"/>
                <w:sz w:val="22"/>
                <w:szCs w:val="22"/>
              </w:rPr>
              <w:t xml:space="preserve">at HomeGround, </w:t>
            </w:r>
            <w:r w:rsidRPr="0070761D">
              <w:rPr>
                <w:rFonts w:asciiTheme="minorHAnsi" w:hAnsiTheme="minorHAnsi" w:cstheme="minorHAnsi"/>
                <w:sz w:val="22"/>
                <w:szCs w:val="22"/>
              </w:rPr>
              <w:t>140 Hobson Rd, Auckland. Currently, Social Withdrawal has a capacity of 15 beds and is staffed by a diverse team of Alcohol and Other Drug (AOD) Pr</w:t>
            </w:r>
            <w:r w:rsidR="00ED53B7" w:rsidRPr="0070761D">
              <w:rPr>
                <w:rFonts w:asciiTheme="minorHAnsi" w:hAnsiTheme="minorHAnsi" w:cstheme="minorHAnsi"/>
                <w:sz w:val="22"/>
                <w:szCs w:val="22"/>
              </w:rPr>
              <w:t>actitioners</w:t>
            </w:r>
            <w:r w:rsidRPr="0070761D">
              <w:rPr>
                <w:rFonts w:asciiTheme="minorHAnsi" w:hAnsiTheme="minorHAnsi" w:cstheme="minorHAnsi"/>
                <w:sz w:val="22"/>
                <w:szCs w:val="22"/>
              </w:rPr>
              <w:t>, AOD Support Workers, and Volunteers.</w:t>
            </w:r>
          </w:p>
          <w:p w14:paraId="323D8664" w14:textId="08AB87DF" w:rsidR="00620B60" w:rsidRPr="0070761D" w:rsidRDefault="00C215C1" w:rsidP="009B2CB7">
            <w:pPr>
              <w:pStyle w:val="Default"/>
              <w:rPr>
                <w:rFonts w:asciiTheme="minorHAnsi" w:hAnsiTheme="minorHAnsi" w:cstheme="minorHAnsi"/>
                <w:sz w:val="22"/>
                <w:szCs w:val="22"/>
              </w:rPr>
            </w:pPr>
            <w:r w:rsidRPr="0070761D">
              <w:rPr>
                <w:rFonts w:asciiTheme="minorHAnsi" w:hAnsiTheme="minorHAnsi" w:cstheme="minorHAnsi"/>
                <w:sz w:val="22"/>
                <w:szCs w:val="22"/>
              </w:rPr>
              <w:t xml:space="preserve">Social Withdrawal </w:t>
            </w:r>
            <w:r w:rsidR="009B2CB7" w:rsidRPr="0070761D">
              <w:rPr>
                <w:rFonts w:asciiTheme="minorHAnsi" w:hAnsiTheme="minorHAnsi" w:cstheme="minorHAnsi"/>
                <w:sz w:val="22"/>
                <w:szCs w:val="22"/>
              </w:rPr>
              <w:t>work</w:t>
            </w:r>
            <w:r w:rsidRPr="0070761D">
              <w:rPr>
                <w:rFonts w:asciiTheme="minorHAnsi" w:hAnsiTheme="minorHAnsi" w:cstheme="minorHAnsi"/>
                <w:sz w:val="22"/>
                <w:szCs w:val="22"/>
              </w:rPr>
              <w:t>s</w:t>
            </w:r>
            <w:r w:rsidR="009B2CB7" w:rsidRPr="0070761D">
              <w:rPr>
                <w:rFonts w:asciiTheme="minorHAnsi" w:hAnsiTheme="minorHAnsi" w:cstheme="minorHAnsi"/>
                <w:sz w:val="22"/>
                <w:szCs w:val="22"/>
              </w:rPr>
              <w:t xml:space="preserve"> closely with Medical Withdrawal services. Social Withdrawal is part of a recovery continuum that signifies a shift in how mental health and addiction services are</w:t>
            </w:r>
            <w:r w:rsidR="00AE794E" w:rsidRPr="0070761D">
              <w:rPr>
                <w:rFonts w:asciiTheme="minorHAnsi" w:hAnsiTheme="minorHAnsi" w:cstheme="minorHAnsi"/>
                <w:sz w:val="22"/>
                <w:szCs w:val="22"/>
              </w:rPr>
              <w:t xml:space="preserve"> </w:t>
            </w:r>
            <w:r w:rsidR="009B2CB7" w:rsidRPr="0070761D">
              <w:rPr>
                <w:rFonts w:asciiTheme="minorHAnsi" w:hAnsiTheme="minorHAnsi" w:cstheme="minorHAnsi"/>
                <w:sz w:val="22"/>
                <w:szCs w:val="22"/>
              </w:rPr>
              <w:lastRenderedPageBreak/>
              <w:t xml:space="preserve">delivered. A recovery-oriented mental health and addiction service aims to incorporate recovery principles throughout its offerings. </w:t>
            </w:r>
          </w:p>
          <w:p w14:paraId="6C1C6F37" w14:textId="77777777" w:rsidR="00620B60" w:rsidRPr="0070761D" w:rsidRDefault="00620B60" w:rsidP="009B2CB7">
            <w:pPr>
              <w:pStyle w:val="Default"/>
              <w:rPr>
                <w:rFonts w:asciiTheme="minorHAnsi" w:hAnsiTheme="minorHAnsi" w:cstheme="minorHAnsi"/>
                <w:sz w:val="22"/>
                <w:szCs w:val="22"/>
              </w:rPr>
            </w:pPr>
          </w:p>
          <w:p w14:paraId="10C6F3EE" w14:textId="7D59764D" w:rsidR="009B2CB7" w:rsidRPr="0070761D" w:rsidRDefault="009B2CB7" w:rsidP="009B2CB7">
            <w:pPr>
              <w:pStyle w:val="Default"/>
              <w:rPr>
                <w:rFonts w:asciiTheme="minorHAnsi" w:hAnsiTheme="minorHAnsi" w:cstheme="minorHAnsi"/>
                <w:sz w:val="22"/>
                <w:szCs w:val="22"/>
              </w:rPr>
            </w:pPr>
            <w:r w:rsidRPr="0070761D">
              <w:rPr>
                <w:rFonts w:asciiTheme="minorHAnsi" w:hAnsiTheme="minorHAnsi" w:cstheme="minorHAnsi"/>
                <w:sz w:val="22"/>
                <w:szCs w:val="22"/>
              </w:rPr>
              <w:t>These principles are characteri</w:t>
            </w:r>
            <w:r w:rsidR="0048320B" w:rsidRPr="0070761D">
              <w:rPr>
                <w:rFonts w:asciiTheme="minorHAnsi" w:hAnsiTheme="minorHAnsi" w:cstheme="minorHAnsi"/>
                <w:sz w:val="22"/>
                <w:szCs w:val="22"/>
              </w:rPr>
              <w:t>s</w:t>
            </w:r>
            <w:r w:rsidRPr="0070761D">
              <w:rPr>
                <w:rFonts w:asciiTheme="minorHAnsi" w:hAnsiTheme="minorHAnsi" w:cstheme="minorHAnsi"/>
                <w:sz w:val="22"/>
                <w:szCs w:val="22"/>
              </w:rPr>
              <w:t>ed by the following values:</w:t>
            </w:r>
          </w:p>
          <w:p w14:paraId="2BEC5E48" w14:textId="77777777" w:rsidR="00A41CEA" w:rsidRPr="0070761D" w:rsidRDefault="009B2CB7" w:rsidP="009B2CB7">
            <w:pPr>
              <w:pStyle w:val="Default"/>
              <w:numPr>
                <w:ilvl w:val="0"/>
                <w:numId w:val="28"/>
              </w:numPr>
              <w:rPr>
                <w:rFonts w:asciiTheme="minorHAnsi" w:hAnsiTheme="minorHAnsi" w:cstheme="minorHAnsi"/>
                <w:sz w:val="22"/>
                <w:szCs w:val="22"/>
              </w:rPr>
            </w:pPr>
            <w:r w:rsidRPr="0070761D">
              <w:rPr>
                <w:rFonts w:asciiTheme="minorHAnsi" w:hAnsiTheme="minorHAnsi" w:cstheme="minorHAnsi"/>
                <w:b/>
                <w:bCs/>
                <w:sz w:val="22"/>
                <w:szCs w:val="22"/>
              </w:rPr>
              <w:t>Person Orientation</w:t>
            </w:r>
            <w:r w:rsidRPr="0070761D">
              <w:rPr>
                <w:rFonts w:asciiTheme="minorHAnsi" w:hAnsiTheme="minorHAnsi" w:cstheme="minorHAnsi"/>
                <w:sz w:val="22"/>
                <w:szCs w:val="22"/>
              </w:rPr>
              <w:t>: It is crucial to understand the strengths and aspirations of each individual consumer.</w:t>
            </w:r>
          </w:p>
          <w:p w14:paraId="1CF0B42A" w14:textId="77777777" w:rsidR="00A41CEA" w:rsidRPr="0070761D" w:rsidRDefault="009B2CB7" w:rsidP="009B2CB7">
            <w:pPr>
              <w:pStyle w:val="Default"/>
              <w:numPr>
                <w:ilvl w:val="0"/>
                <w:numId w:val="28"/>
              </w:numPr>
              <w:rPr>
                <w:rFonts w:asciiTheme="minorHAnsi" w:hAnsiTheme="minorHAnsi" w:cstheme="minorHAnsi"/>
                <w:sz w:val="22"/>
                <w:szCs w:val="22"/>
              </w:rPr>
            </w:pPr>
            <w:r w:rsidRPr="0070761D">
              <w:rPr>
                <w:rFonts w:asciiTheme="minorHAnsi" w:hAnsiTheme="minorHAnsi" w:cstheme="minorHAnsi"/>
                <w:b/>
                <w:bCs/>
                <w:sz w:val="22"/>
                <w:szCs w:val="22"/>
              </w:rPr>
              <w:t>Person Involvement</w:t>
            </w:r>
            <w:r w:rsidRPr="0070761D">
              <w:rPr>
                <w:rFonts w:asciiTheme="minorHAnsi" w:hAnsiTheme="minorHAnsi" w:cstheme="minorHAnsi"/>
                <w:sz w:val="22"/>
                <w:szCs w:val="22"/>
              </w:rPr>
              <w:t>: Outcomes improve for individuals who have meaningful opportunities to be involved in planning and delivering their services.</w:t>
            </w:r>
          </w:p>
          <w:p w14:paraId="10B736A3" w14:textId="77777777" w:rsidR="00A41CEA" w:rsidRPr="0070761D" w:rsidRDefault="009B2CB7" w:rsidP="009B2CB7">
            <w:pPr>
              <w:pStyle w:val="Default"/>
              <w:numPr>
                <w:ilvl w:val="0"/>
                <w:numId w:val="28"/>
              </w:numPr>
              <w:rPr>
                <w:rFonts w:asciiTheme="minorHAnsi" w:hAnsiTheme="minorHAnsi" w:cstheme="minorHAnsi"/>
                <w:sz w:val="22"/>
                <w:szCs w:val="22"/>
              </w:rPr>
            </w:pPr>
            <w:r w:rsidRPr="0070761D">
              <w:rPr>
                <w:rFonts w:asciiTheme="minorHAnsi" w:hAnsiTheme="minorHAnsi" w:cstheme="minorHAnsi"/>
                <w:b/>
                <w:bCs/>
                <w:sz w:val="22"/>
                <w:szCs w:val="22"/>
              </w:rPr>
              <w:t>Self-Determination and Choice</w:t>
            </w:r>
            <w:r w:rsidRPr="0070761D">
              <w:rPr>
                <w:rFonts w:asciiTheme="minorHAnsi" w:hAnsiTheme="minorHAnsi" w:cstheme="minorHAnsi"/>
                <w:sz w:val="22"/>
                <w:szCs w:val="22"/>
              </w:rPr>
              <w:t>: Recovery-focused mental health and addiction services embody the values of choice and partnership. Coercion weakens rather than strengthens individual consumers.</w:t>
            </w:r>
          </w:p>
          <w:p w14:paraId="4E198EDA" w14:textId="6D37B334" w:rsidR="008C52CE" w:rsidRPr="0070761D" w:rsidRDefault="009B2CB7" w:rsidP="00697E0C">
            <w:pPr>
              <w:pStyle w:val="Default"/>
              <w:numPr>
                <w:ilvl w:val="0"/>
                <w:numId w:val="28"/>
              </w:numPr>
              <w:rPr>
                <w:rFonts w:asciiTheme="minorHAnsi" w:eastAsia="Times New Roman" w:hAnsiTheme="minorHAnsi" w:cstheme="minorHAnsi"/>
                <w:sz w:val="22"/>
                <w:szCs w:val="22"/>
                <w:lang w:val="en-GB"/>
              </w:rPr>
            </w:pPr>
            <w:r w:rsidRPr="0070761D">
              <w:rPr>
                <w:rFonts w:asciiTheme="minorHAnsi" w:hAnsiTheme="minorHAnsi" w:cstheme="minorHAnsi"/>
                <w:b/>
                <w:bCs/>
                <w:sz w:val="22"/>
                <w:szCs w:val="22"/>
              </w:rPr>
              <w:t>Growth Potential</w:t>
            </w:r>
            <w:r w:rsidRPr="0070761D">
              <w:rPr>
                <w:rFonts w:asciiTheme="minorHAnsi" w:hAnsiTheme="minorHAnsi" w:cstheme="minorHAnsi"/>
                <w:sz w:val="22"/>
                <w:szCs w:val="22"/>
              </w:rPr>
              <w:t>: Hope for the future is an essential aspect of all recovery-oriented services. This includes assessing progress toward growth, adjusting services to acknowledge achievements, and modifying services to enhance progress.</w:t>
            </w:r>
          </w:p>
        </w:tc>
      </w:tr>
    </w:tbl>
    <w:p w14:paraId="568B2FA2" w14:textId="202A9D39" w:rsidR="00C1299F" w:rsidRPr="0070761D" w:rsidRDefault="00C1299F" w:rsidP="45123459">
      <w:pPr>
        <w:spacing w:after="0" w:line="240" w:lineRule="auto"/>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firstRow="1" w:lastRow="0" w:firstColumn="1" w:lastColumn="0" w:noHBand="0" w:noVBand="1"/>
      </w:tblPr>
      <w:tblGrid>
        <w:gridCol w:w="9016"/>
      </w:tblGrid>
      <w:tr w:rsidR="00194C9D" w:rsidRPr="0070761D" w14:paraId="3520CC39" w14:textId="77777777" w:rsidTr="00A50738">
        <w:tc>
          <w:tcPr>
            <w:tcW w:w="9400" w:type="dxa"/>
            <w:shd w:val="clear" w:color="auto" w:fill="D9E2F3" w:themeFill="accent1" w:themeFillTint="33"/>
          </w:tcPr>
          <w:p w14:paraId="419CBD8E" w14:textId="10F42EE0" w:rsidR="00194C9D" w:rsidRPr="0070761D" w:rsidRDefault="1AD3F6A0" w:rsidP="10502686">
            <w:pPr>
              <w:spacing w:after="160" w:line="259" w:lineRule="auto"/>
              <w:jc w:val="center"/>
              <w:rPr>
                <w:rFonts w:cstheme="minorHAnsi"/>
                <w:b/>
                <w:bCs/>
                <w:lang w:val="en-GB"/>
              </w:rPr>
            </w:pPr>
            <w:r w:rsidRPr="0070761D">
              <w:rPr>
                <w:rFonts w:cstheme="minorHAnsi"/>
                <w:b/>
                <w:bCs/>
              </w:rPr>
              <w:t xml:space="preserve">Te Kaupapa o Te Tūranga - </w:t>
            </w:r>
            <w:r w:rsidR="00194C9D" w:rsidRPr="0070761D">
              <w:rPr>
                <w:rFonts w:cstheme="minorHAnsi"/>
                <w:b/>
                <w:bCs/>
              </w:rPr>
              <w:t xml:space="preserve">Position </w:t>
            </w:r>
            <w:r w:rsidR="67715DF3" w:rsidRPr="0070761D">
              <w:rPr>
                <w:rFonts w:cstheme="minorHAnsi"/>
                <w:b/>
                <w:bCs/>
              </w:rPr>
              <w:t>Purpose</w:t>
            </w:r>
            <w:r w:rsidR="5B989626" w:rsidRPr="0070761D">
              <w:rPr>
                <w:rFonts w:cstheme="minorHAnsi"/>
                <w:b/>
                <w:bCs/>
              </w:rPr>
              <w:t xml:space="preserve"> </w:t>
            </w:r>
          </w:p>
        </w:tc>
      </w:tr>
      <w:tr w:rsidR="00194C9D" w:rsidRPr="0070761D" w14:paraId="40F2E2D5" w14:textId="77777777" w:rsidTr="00A50738">
        <w:tc>
          <w:tcPr>
            <w:tcW w:w="9400" w:type="dxa"/>
          </w:tcPr>
          <w:p w14:paraId="486C3201" w14:textId="77777777" w:rsidR="00447CC3" w:rsidRPr="0070761D" w:rsidRDefault="00447CC3" w:rsidP="00447CC3">
            <w:pPr>
              <w:pStyle w:val="Default"/>
              <w:rPr>
                <w:rFonts w:asciiTheme="minorHAnsi" w:hAnsiTheme="minorHAnsi" w:cstheme="minorHAnsi"/>
                <w:sz w:val="22"/>
                <w:szCs w:val="22"/>
              </w:rPr>
            </w:pPr>
            <w:r w:rsidRPr="0070761D">
              <w:rPr>
                <w:rFonts w:asciiTheme="minorHAnsi" w:hAnsiTheme="minorHAnsi" w:cstheme="minorHAnsi"/>
                <w:sz w:val="22"/>
                <w:szCs w:val="22"/>
              </w:rPr>
              <w:t>The AOD Peer Support Worker – Kaimahi ā-Hoa Tiaki Tangata is a key member of the He Ara Whakamana Tangata team, providing peer-based support to residents with existing or suspected mental health challenges and problematic alcohol and other drug (AOD) use. Drawing on personal lived experience and specialist training, this role supports individuals and whānau who are contemplating or beginning their journey of change in a permanent residential setting.</w:t>
            </w:r>
          </w:p>
          <w:p w14:paraId="7B0CD660" w14:textId="77777777" w:rsidR="00447CC3" w:rsidRPr="0070761D" w:rsidRDefault="00447CC3" w:rsidP="00447CC3">
            <w:pPr>
              <w:pStyle w:val="Default"/>
              <w:rPr>
                <w:rFonts w:asciiTheme="minorHAnsi" w:hAnsiTheme="minorHAnsi" w:cstheme="minorHAnsi"/>
                <w:sz w:val="22"/>
                <w:szCs w:val="22"/>
              </w:rPr>
            </w:pPr>
          </w:p>
          <w:p w14:paraId="79C72D7F" w14:textId="4586DDBF" w:rsidR="00447CC3" w:rsidRPr="0070761D" w:rsidRDefault="00447CC3" w:rsidP="00447CC3">
            <w:pPr>
              <w:pStyle w:val="Default"/>
              <w:rPr>
                <w:rFonts w:asciiTheme="minorHAnsi" w:hAnsiTheme="minorHAnsi" w:cstheme="minorHAnsi"/>
                <w:sz w:val="22"/>
                <w:szCs w:val="22"/>
              </w:rPr>
            </w:pPr>
            <w:r w:rsidRPr="0070761D">
              <w:rPr>
                <w:rFonts w:asciiTheme="minorHAnsi" w:hAnsiTheme="minorHAnsi" w:cstheme="minorHAnsi"/>
                <w:sz w:val="22"/>
                <w:szCs w:val="22"/>
              </w:rPr>
              <w:t>Grounded in a harm reduction approach and guided by the principles of te ao Māori, this role is central to fostering connection, hope, and empowerment. The Kaimahi ā-Hoa Tiaki Tangata works closely with AOD pr</w:t>
            </w:r>
            <w:r w:rsidR="007553BF" w:rsidRPr="0070761D">
              <w:rPr>
                <w:rFonts w:asciiTheme="minorHAnsi" w:hAnsiTheme="minorHAnsi" w:cstheme="minorHAnsi"/>
                <w:sz w:val="22"/>
                <w:szCs w:val="22"/>
              </w:rPr>
              <w:t>ac</w:t>
            </w:r>
            <w:r w:rsidR="00BE662F" w:rsidRPr="0070761D">
              <w:rPr>
                <w:rFonts w:asciiTheme="minorHAnsi" w:hAnsiTheme="minorHAnsi" w:cstheme="minorHAnsi"/>
                <w:sz w:val="22"/>
                <w:szCs w:val="22"/>
              </w:rPr>
              <w:t>titioners</w:t>
            </w:r>
            <w:r w:rsidRPr="0070761D">
              <w:rPr>
                <w:rFonts w:asciiTheme="minorHAnsi" w:hAnsiTheme="minorHAnsi" w:cstheme="minorHAnsi"/>
                <w:sz w:val="22"/>
                <w:szCs w:val="22"/>
              </w:rPr>
              <w:t xml:space="preserve">, internal staff, and external services to support holistic, culturally responsive care. Key responsibilities include engaging clients in the residential programme, assisting with their day-to-day needs, preparing meals, and completing routine administrative tasks. This role actively contributes to integrating kaupapa Māori into all aspects of service delivery, supporting meaningful change in the lives of tangata </w:t>
            </w:r>
            <w:proofErr w:type="spellStart"/>
            <w:r w:rsidRPr="0070761D">
              <w:rPr>
                <w:rFonts w:asciiTheme="minorHAnsi" w:hAnsiTheme="minorHAnsi" w:cstheme="minorHAnsi"/>
                <w:sz w:val="22"/>
                <w:szCs w:val="22"/>
              </w:rPr>
              <w:t>whai</w:t>
            </w:r>
            <w:proofErr w:type="spellEnd"/>
            <w:r w:rsidRPr="0070761D">
              <w:rPr>
                <w:rFonts w:asciiTheme="minorHAnsi" w:hAnsiTheme="minorHAnsi" w:cstheme="minorHAnsi"/>
                <w:sz w:val="22"/>
                <w:szCs w:val="22"/>
              </w:rPr>
              <w:t xml:space="preserve"> ora.</w:t>
            </w:r>
          </w:p>
          <w:p w14:paraId="4647862A" w14:textId="487C176D" w:rsidR="00575C00" w:rsidRPr="0070761D" w:rsidRDefault="00575C00" w:rsidP="00575C00">
            <w:pPr>
              <w:pStyle w:val="Default"/>
              <w:rPr>
                <w:rFonts w:asciiTheme="minorHAnsi" w:eastAsia="Times New Roman" w:hAnsiTheme="minorHAnsi" w:cstheme="minorHAnsi"/>
                <w:sz w:val="22"/>
                <w:szCs w:val="22"/>
                <w:lang w:val="en-GB"/>
              </w:rPr>
            </w:pPr>
          </w:p>
        </w:tc>
      </w:tr>
    </w:tbl>
    <w:p w14:paraId="2E32C595" w14:textId="77777777" w:rsidR="00DB57FA" w:rsidRPr="0070761D" w:rsidRDefault="00DB57FA" w:rsidP="00194C9D">
      <w:pPr>
        <w:spacing w:after="0" w:line="240" w:lineRule="auto"/>
        <w:rPr>
          <w:rFonts w:eastAsia="Times New Roman" w:cstheme="minorHAnsi"/>
          <w:lang w:val="en-GB"/>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4A0" w:firstRow="1" w:lastRow="0" w:firstColumn="1" w:lastColumn="0" w:noHBand="0" w:noVBand="1"/>
      </w:tblPr>
      <w:tblGrid>
        <w:gridCol w:w="9016"/>
      </w:tblGrid>
      <w:tr w:rsidR="00A10C1A" w:rsidRPr="0070761D" w14:paraId="77B375DC" w14:textId="77777777" w:rsidTr="002C53A7">
        <w:trPr>
          <w:trHeight w:val="272"/>
        </w:trPr>
        <w:tc>
          <w:tcPr>
            <w:tcW w:w="9016" w:type="dxa"/>
            <w:tcBorders>
              <w:bottom w:val="single" w:sz="4" w:space="0" w:color="auto"/>
            </w:tcBorders>
            <w:shd w:val="clear" w:color="auto" w:fill="D9E2F3" w:themeFill="accent1" w:themeFillTint="33"/>
          </w:tcPr>
          <w:p w14:paraId="48A832D8" w14:textId="134B7AFD" w:rsidR="00CA50C4" w:rsidRPr="0070761D" w:rsidRDefault="0942D1B6" w:rsidP="002C53A7">
            <w:pPr>
              <w:pStyle w:val="NoSpacing"/>
              <w:jc w:val="center"/>
              <w:rPr>
                <w:b/>
                <w:bCs/>
                <w:lang w:eastAsia="en-NZ"/>
              </w:rPr>
            </w:pPr>
            <w:r w:rsidRPr="0070761D">
              <w:rPr>
                <w:b/>
                <w:bCs/>
                <w:lang w:eastAsia="en-NZ"/>
              </w:rPr>
              <w:t xml:space="preserve">Ngā Kawenga Matua - </w:t>
            </w:r>
            <w:r w:rsidR="64C02F62" w:rsidRPr="0070761D">
              <w:rPr>
                <w:b/>
                <w:bCs/>
                <w:lang w:eastAsia="en-NZ"/>
              </w:rPr>
              <w:t>Key Responsibilit</w:t>
            </w:r>
            <w:r w:rsidR="71DFDFE8" w:rsidRPr="0070761D">
              <w:rPr>
                <w:b/>
                <w:bCs/>
                <w:lang w:eastAsia="en-NZ"/>
              </w:rPr>
              <w:t>ies</w:t>
            </w:r>
          </w:p>
        </w:tc>
      </w:tr>
      <w:tr w:rsidR="00286C19" w:rsidRPr="0070761D" w14:paraId="253D4EFB" w14:textId="77777777" w:rsidTr="002C53A7">
        <w:trPr>
          <w:trHeight w:val="272"/>
        </w:trPr>
        <w:tc>
          <w:tcPr>
            <w:tcW w:w="9016" w:type="dxa"/>
            <w:tcBorders>
              <w:bottom w:val="single" w:sz="4" w:space="0" w:color="auto"/>
            </w:tcBorders>
            <w:shd w:val="clear" w:color="auto" w:fill="F0F4FA"/>
          </w:tcPr>
          <w:p w14:paraId="42CBF330" w14:textId="19738408" w:rsidR="00286C19" w:rsidRPr="0070761D" w:rsidRDefault="00286C19" w:rsidP="002C53A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rPr>
                <w:rFonts w:eastAsia="Times New Roman" w:cstheme="minorHAnsi"/>
                <w:b/>
                <w:bCs/>
                <w:color w:val="000000" w:themeColor="text1"/>
                <w:lang w:eastAsia="en-NZ"/>
              </w:rPr>
            </w:pPr>
            <w:r w:rsidRPr="0070761D">
              <w:rPr>
                <w:rFonts w:cstheme="minorHAnsi"/>
                <w:b/>
                <w:bCs/>
              </w:rPr>
              <w:t>Service Delivery</w:t>
            </w:r>
          </w:p>
        </w:tc>
      </w:tr>
      <w:tr w:rsidR="00A36093" w:rsidRPr="00A535C1" w14:paraId="11755D6B" w14:textId="77777777" w:rsidTr="002C53A7">
        <w:trPr>
          <w:trHeight w:val="283"/>
        </w:trPr>
        <w:tc>
          <w:tcPr>
            <w:tcW w:w="9016" w:type="dxa"/>
            <w:tcBorders>
              <w:top w:val="single" w:sz="4" w:space="0" w:color="auto"/>
              <w:bottom w:val="single" w:sz="4" w:space="0" w:color="auto"/>
            </w:tcBorders>
            <w:shd w:val="clear" w:color="auto" w:fill="FFFFFF" w:themeFill="background1"/>
          </w:tcPr>
          <w:p w14:paraId="0BBD1B6F" w14:textId="61F5D1CF"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Engage with clients professionally and assist AOD pr</w:t>
            </w:r>
            <w:r w:rsidR="00BE662F" w:rsidRPr="0070761D">
              <w:rPr>
                <w:rFonts w:asciiTheme="minorHAnsi" w:hAnsiTheme="minorHAnsi" w:cstheme="minorHAnsi"/>
                <w:color w:val="333333"/>
                <w:sz w:val="22"/>
                <w:szCs w:val="22"/>
              </w:rPr>
              <w:t>actitioners</w:t>
            </w:r>
            <w:r w:rsidRPr="0070761D">
              <w:rPr>
                <w:rFonts w:asciiTheme="minorHAnsi" w:hAnsiTheme="minorHAnsi" w:cstheme="minorHAnsi"/>
                <w:color w:val="333333"/>
                <w:sz w:val="22"/>
                <w:szCs w:val="22"/>
              </w:rPr>
              <w:t xml:space="preserve"> in creating personalised care plans.</w:t>
            </w:r>
          </w:p>
          <w:p w14:paraId="4AC907E6"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Build strong relationships with clients and provide practical support as needed.</w:t>
            </w:r>
          </w:p>
          <w:p w14:paraId="5F4ABE38"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Supervise clients in self-administering medication, ensuring adherence to protocols as per Mission procedures.</w:t>
            </w:r>
          </w:p>
          <w:p w14:paraId="5E92271A"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Assist with intake and discharge processes.</w:t>
            </w:r>
          </w:p>
          <w:p w14:paraId="2F5D29CF" w14:textId="2E7EE1D8"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 xml:space="preserve">Maintain accurate and timely client notes, including professional </w:t>
            </w:r>
            <w:proofErr w:type="gramStart"/>
            <w:r w:rsidRPr="0070761D">
              <w:rPr>
                <w:rFonts w:asciiTheme="minorHAnsi" w:hAnsiTheme="minorHAnsi" w:cstheme="minorHAnsi"/>
                <w:color w:val="333333"/>
                <w:sz w:val="22"/>
                <w:szCs w:val="22"/>
              </w:rPr>
              <w:t>handovers</w:t>
            </w:r>
            <w:r w:rsidR="000B2810" w:rsidRPr="0070761D">
              <w:rPr>
                <w:rFonts w:asciiTheme="minorHAnsi" w:hAnsiTheme="minorHAnsi" w:cstheme="minorHAnsi"/>
                <w:color w:val="333333"/>
                <w:sz w:val="22"/>
                <w:szCs w:val="22"/>
              </w:rPr>
              <w:t>.</w:t>
            </w:r>
            <w:r w:rsidRPr="0070761D">
              <w:rPr>
                <w:rFonts w:asciiTheme="minorHAnsi" w:hAnsiTheme="minorHAnsi" w:cstheme="minorHAnsi"/>
                <w:color w:val="333333"/>
                <w:sz w:val="22"/>
                <w:szCs w:val="22"/>
              </w:rPr>
              <w:t>.</w:t>
            </w:r>
            <w:proofErr w:type="gramEnd"/>
          </w:p>
          <w:p w14:paraId="0BEFC065"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Support clients with daily tasks, such as cleaning and cooking, as needed.</w:t>
            </w:r>
          </w:p>
          <w:p w14:paraId="3567C780"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Supervise clients during outings or activities, ensuring safety and support.</w:t>
            </w:r>
          </w:p>
          <w:p w14:paraId="3D27B8B5"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Facilitate transport to appointments or tasks when required.</w:t>
            </w:r>
          </w:p>
          <w:p w14:paraId="06E0034F"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Contribute to the development and implementation of care plans.</w:t>
            </w:r>
          </w:p>
          <w:p w14:paraId="1BA757A0"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lastRenderedPageBreak/>
              <w:t>Establish and maintain connections with local recovery groups and resources to support whānau in their long-term recovery and well-being goals.</w:t>
            </w:r>
          </w:p>
          <w:p w14:paraId="1857D8DB"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Inspire hope and motivation through positive role modelling, respect, and encouragement.</w:t>
            </w:r>
          </w:p>
          <w:p w14:paraId="5CB78914"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Facilitate and support group sessions where whānau can learn from their experiences and each other, promoting goal achievement.</w:t>
            </w:r>
          </w:p>
          <w:p w14:paraId="4D1A458D"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Collaborate effectively with a multi-skilled team to ensure positive outcomes for whānau.</w:t>
            </w:r>
          </w:p>
          <w:p w14:paraId="698B66E2"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Maintain accurate, confidential records on appropriate platforms, such as Record Base.</w:t>
            </w:r>
          </w:p>
          <w:p w14:paraId="4DA9F97F" w14:textId="77777777" w:rsidR="002C53A7" w:rsidRPr="0070761D" w:rsidRDefault="002C53A7" w:rsidP="002C53A7">
            <w:pPr>
              <w:pStyle w:val="ListParagraph"/>
              <w:widowControl w:val="0"/>
              <w:numPr>
                <w:ilvl w:val="0"/>
                <w:numId w:val="3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asciiTheme="minorHAnsi" w:hAnsiTheme="minorHAnsi" w:cstheme="minorHAnsi"/>
                <w:color w:val="333333"/>
                <w:sz w:val="22"/>
                <w:szCs w:val="22"/>
              </w:rPr>
            </w:pPr>
            <w:r w:rsidRPr="0070761D">
              <w:rPr>
                <w:rFonts w:asciiTheme="minorHAnsi" w:hAnsiTheme="minorHAnsi" w:cstheme="minorHAnsi"/>
                <w:color w:val="333333"/>
                <w:sz w:val="22"/>
                <w:szCs w:val="22"/>
              </w:rPr>
              <w:t>Provide regular progress reports as required.</w:t>
            </w:r>
          </w:p>
          <w:p w14:paraId="191338C3" w14:textId="71C6ABD9" w:rsidR="00F36EED" w:rsidRPr="0070761D" w:rsidRDefault="002C53A7" w:rsidP="002C53A7">
            <w:pPr>
              <w:pStyle w:val="richtexteditorblock2vsd"/>
              <w:numPr>
                <w:ilvl w:val="0"/>
                <w:numId w:val="34"/>
              </w:numPr>
              <w:rPr>
                <w:rFonts w:asciiTheme="minorHAnsi" w:hAnsiTheme="minorHAnsi" w:cstheme="minorHAnsi"/>
                <w:color w:val="333333"/>
                <w:sz w:val="22"/>
                <w:szCs w:val="22"/>
              </w:rPr>
            </w:pPr>
            <w:r w:rsidRPr="0070761D">
              <w:rPr>
                <w:rFonts w:asciiTheme="minorHAnsi" w:hAnsiTheme="minorHAnsi" w:cstheme="minorHAnsi"/>
                <w:color w:val="333333"/>
                <w:sz w:val="22"/>
                <w:szCs w:val="22"/>
              </w:rPr>
              <w:t>Establish and maintain clear boundaries, encouraging behaviour aligned with the Kaupapa of the service.</w:t>
            </w:r>
          </w:p>
        </w:tc>
      </w:tr>
      <w:tr w:rsidR="006B7681" w:rsidRPr="00A535C1" w14:paraId="6B8E777B" w14:textId="77777777" w:rsidTr="002C53A7">
        <w:trPr>
          <w:trHeight w:hRule="exact" w:val="510"/>
        </w:trPr>
        <w:tc>
          <w:tcPr>
            <w:tcW w:w="9016" w:type="dxa"/>
            <w:tcBorders>
              <w:top w:val="nil"/>
              <w:bottom w:val="single" w:sz="4" w:space="0" w:color="auto"/>
            </w:tcBorders>
            <w:shd w:val="clear" w:color="auto" w:fill="F0F4FA"/>
          </w:tcPr>
          <w:p w14:paraId="1662E8ED" w14:textId="5868860C" w:rsidR="006B7681" w:rsidRPr="00A535C1" w:rsidRDefault="008968CB" w:rsidP="002C53A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cstheme="minorHAnsi"/>
                <w:color w:val="333333"/>
              </w:rPr>
            </w:pPr>
            <w:r w:rsidRPr="00A535C1">
              <w:rPr>
                <w:rFonts w:cstheme="minorHAnsi"/>
                <w:b/>
                <w:bCs/>
                <w:color w:val="000000" w:themeColor="text1"/>
              </w:rPr>
              <w:lastRenderedPageBreak/>
              <w:t xml:space="preserve">Tikanga - Culture and relationships </w:t>
            </w:r>
          </w:p>
        </w:tc>
      </w:tr>
      <w:tr w:rsidR="008968CB" w:rsidRPr="00A535C1" w14:paraId="262AE4ED" w14:textId="77777777" w:rsidTr="002C53A7">
        <w:trPr>
          <w:trHeight w:val="454"/>
        </w:trPr>
        <w:tc>
          <w:tcPr>
            <w:tcW w:w="9016" w:type="dxa"/>
            <w:tcBorders>
              <w:top w:val="nil"/>
              <w:bottom w:val="single" w:sz="4" w:space="0" w:color="auto"/>
            </w:tcBorders>
            <w:shd w:val="clear" w:color="auto" w:fill="FFFFFF" w:themeFill="background1"/>
          </w:tcPr>
          <w:p w14:paraId="64AE62BC"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Demonstrate through actions commitment to Te Tiriti o Waitangi and the Mission’s values of Manaakitanga, Atawhai, Rangapū and Mana Tika, Mana Ōrite.</w:t>
            </w:r>
          </w:p>
          <w:p w14:paraId="110EB6FE"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Demonstrate Cultural Safety principles when engaging with Māori: (Reflective Practice; Minimise Power Imbalance; Awareness of Colonisation; Appropriate Communication).</w:t>
            </w:r>
          </w:p>
          <w:p w14:paraId="7C8EE8F0"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Demonstrate cultural awareness when engaging with all people.</w:t>
            </w:r>
          </w:p>
          <w:p w14:paraId="118B4802"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Demonstrate empathy and understanding of issues including colonisation in NZ, trauma, mental health, addiction, poverty and homelessness.</w:t>
            </w:r>
          </w:p>
          <w:p w14:paraId="27564247"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Ability to communicate clearly and effectively with people from all walks of life and at various organisational levels.</w:t>
            </w:r>
          </w:p>
          <w:p w14:paraId="280014CE" w14:textId="4584126A" w:rsidR="00E12B27" w:rsidRPr="00A535C1" w:rsidRDefault="008968CB" w:rsidP="002C53A7">
            <w:pPr>
              <w:pStyle w:val="ListParagraph"/>
              <w:numPr>
                <w:ilvl w:val="0"/>
                <w:numId w:val="26"/>
              </w:numPr>
              <w:jc w:val="both"/>
              <w:rPr>
                <w:rFonts w:asciiTheme="minorHAnsi" w:hAnsiTheme="minorHAnsi" w:cstheme="minorHAnsi"/>
                <w:b/>
                <w:bCs/>
                <w:color w:val="000000" w:themeColor="text1"/>
                <w:sz w:val="22"/>
                <w:szCs w:val="22"/>
              </w:rPr>
            </w:pPr>
            <w:r w:rsidRPr="00A535C1">
              <w:rPr>
                <w:rFonts w:asciiTheme="minorHAnsi" w:eastAsia="Calibri" w:hAnsiTheme="minorHAnsi" w:cstheme="minorHAnsi"/>
                <w:color w:val="0F2B25"/>
                <w:sz w:val="22"/>
                <w:szCs w:val="22"/>
              </w:rPr>
              <w:t>Advocate for social justice, improved social conditions and a fair sharing of the community’s resources</w:t>
            </w:r>
            <w:r w:rsidR="00E12B27" w:rsidRPr="00A535C1">
              <w:rPr>
                <w:rFonts w:asciiTheme="minorHAnsi" w:eastAsia="Calibri" w:hAnsiTheme="minorHAnsi" w:cstheme="minorHAnsi"/>
                <w:color w:val="0F2B25"/>
                <w:sz w:val="22"/>
                <w:szCs w:val="22"/>
              </w:rPr>
              <w:t>.</w:t>
            </w:r>
          </w:p>
        </w:tc>
      </w:tr>
      <w:tr w:rsidR="008968CB" w:rsidRPr="00A535C1" w14:paraId="5A821C4C" w14:textId="77777777" w:rsidTr="002C53A7">
        <w:trPr>
          <w:trHeight w:hRule="exact" w:val="510"/>
        </w:trPr>
        <w:tc>
          <w:tcPr>
            <w:tcW w:w="9016" w:type="dxa"/>
            <w:tcBorders>
              <w:top w:val="nil"/>
              <w:bottom w:val="single" w:sz="4" w:space="0" w:color="auto"/>
            </w:tcBorders>
            <w:shd w:val="clear" w:color="auto" w:fill="F0F4FA"/>
          </w:tcPr>
          <w:p w14:paraId="4E6A2E61" w14:textId="6AC6C576" w:rsidR="008968CB" w:rsidRPr="00A535C1" w:rsidRDefault="008968CB" w:rsidP="002C53A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both"/>
              <w:rPr>
                <w:rFonts w:eastAsia="Calibri" w:cstheme="minorHAnsi"/>
                <w:color w:val="0F2B25"/>
              </w:rPr>
            </w:pPr>
            <w:r w:rsidRPr="00A535C1">
              <w:rPr>
                <w:rFonts w:cstheme="minorHAnsi"/>
                <w:b/>
                <w:bCs/>
                <w:color w:val="000000" w:themeColor="text1"/>
              </w:rPr>
              <w:t>Health and Safety, Quality and Compliance, Ethics</w:t>
            </w:r>
          </w:p>
        </w:tc>
      </w:tr>
      <w:tr w:rsidR="008968CB" w:rsidRPr="00A535C1" w14:paraId="3F4D834E" w14:textId="77777777" w:rsidTr="002C53A7">
        <w:trPr>
          <w:trHeight w:val="454"/>
        </w:trPr>
        <w:tc>
          <w:tcPr>
            <w:tcW w:w="9016" w:type="dxa"/>
            <w:tcBorders>
              <w:top w:val="nil"/>
              <w:bottom w:val="single" w:sz="4" w:space="0" w:color="auto"/>
            </w:tcBorders>
            <w:shd w:val="clear" w:color="auto" w:fill="FFFFFF" w:themeFill="background1"/>
          </w:tcPr>
          <w:p w14:paraId="5F96CCD3" w14:textId="77777777"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7B4FCBE1" w14:textId="57B2316A" w:rsidR="008968CB" w:rsidRPr="00A535C1" w:rsidRDefault="008968CB" w:rsidP="002C53A7">
            <w:pPr>
              <w:pStyle w:val="ListParagraph"/>
              <w:numPr>
                <w:ilvl w:val="0"/>
                <w:numId w:val="26"/>
              </w:numPr>
              <w:jc w:val="both"/>
              <w:rPr>
                <w:rFonts w:asciiTheme="minorHAnsi" w:eastAsia="Calibri" w:hAnsiTheme="minorHAnsi" w:cstheme="minorHAnsi"/>
                <w:color w:val="0F2B25"/>
                <w:sz w:val="22"/>
                <w:szCs w:val="22"/>
              </w:rPr>
            </w:pPr>
            <w:r w:rsidRPr="00A535C1">
              <w:rPr>
                <w:rFonts w:asciiTheme="minorHAnsi" w:eastAsia="Calibri" w:hAnsiTheme="minorHAnsi" w:cstheme="minorHAnsi"/>
                <w:color w:val="0F2B25"/>
                <w:sz w:val="22"/>
                <w:szCs w:val="22"/>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tc>
      </w:tr>
      <w:tr w:rsidR="008968CB" w:rsidRPr="00A535C1" w14:paraId="0C6F87C4" w14:textId="77777777" w:rsidTr="002C53A7">
        <w:trPr>
          <w:trHeight w:hRule="exact" w:val="454"/>
        </w:trPr>
        <w:tc>
          <w:tcPr>
            <w:tcW w:w="9016" w:type="dxa"/>
            <w:tcBorders>
              <w:top w:val="single" w:sz="4" w:space="0" w:color="auto"/>
              <w:bottom w:val="single" w:sz="4" w:space="0" w:color="auto"/>
            </w:tcBorders>
            <w:shd w:val="clear" w:color="auto" w:fill="F0F4FA"/>
          </w:tcPr>
          <w:p w14:paraId="440ACABA" w14:textId="77777777" w:rsidR="008968CB" w:rsidRPr="00A535C1" w:rsidRDefault="008968CB" w:rsidP="002C53A7">
            <w:pPr>
              <w:pStyle w:val="Default"/>
              <w:jc w:val="both"/>
              <w:rPr>
                <w:rFonts w:asciiTheme="minorHAnsi" w:hAnsiTheme="minorHAnsi" w:cstheme="minorHAnsi"/>
                <w:b/>
                <w:bCs/>
                <w:color w:val="auto"/>
                <w:sz w:val="22"/>
                <w:szCs w:val="22"/>
              </w:rPr>
            </w:pPr>
            <w:r w:rsidRPr="00A535C1">
              <w:rPr>
                <w:rFonts w:asciiTheme="minorHAnsi" w:hAnsiTheme="minorHAnsi" w:cstheme="minorHAnsi"/>
                <w:b/>
                <w:bCs/>
                <w:color w:val="auto"/>
                <w:sz w:val="22"/>
                <w:szCs w:val="22"/>
              </w:rPr>
              <w:t>Other</w:t>
            </w:r>
          </w:p>
          <w:p w14:paraId="40A81D0E" w14:textId="77777777" w:rsidR="008968CB" w:rsidRPr="00A535C1" w:rsidRDefault="008968CB" w:rsidP="002C53A7">
            <w:pPr>
              <w:pStyle w:val="ListParagraph"/>
              <w:jc w:val="both"/>
              <w:rPr>
                <w:rFonts w:asciiTheme="minorHAnsi" w:eastAsia="Calibri" w:hAnsiTheme="minorHAnsi" w:cstheme="minorHAnsi"/>
                <w:color w:val="0F2B25"/>
                <w:sz w:val="22"/>
                <w:szCs w:val="22"/>
              </w:rPr>
            </w:pPr>
          </w:p>
        </w:tc>
      </w:tr>
      <w:tr w:rsidR="00A10C1A" w:rsidRPr="00A535C1" w14:paraId="12FC0571" w14:textId="77777777" w:rsidTr="002C53A7">
        <w:tc>
          <w:tcPr>
            <w:tcW w:w="9016" w:type="dxa"/>
            <w:tcBorders>
              <w:top w:val="single" w:sz="4" w:space="0" w:color="auto"/>
              <w:bottom w:val="single" w:sz="4" w:space="0" w:color="auto"/>
            </w:tcBorders>
          </w:tcPr>
          <w:p w14:paraId="3ABD809E" w14:textId="1A406450" w:rsidR="00650736" w:rsidRPr="00A535C1" w:rsidRDefault="41AC4E4F" w:rsidP="002C53A7">
            <w:pPr>
              <w:pStyle w:val="Default"/>
              <w:numPr>
                <w:ilvl w:val="0"/>
                <w:numId w:val="26"/>
              </w:numPr>
              <w:jc w:val="both"/>
              <w:rPr>
                <w:rFonts w:asciiTheme="minorHAnsi" w:hAnsiTheme="minorHAnsi" w:cstheme="minorHAnsi"/>
                <w:sz w:val="22"/>
                <w:szCs w:val="22"/>
              </w:rPr>
            </w:pPr>
            <w:bookmarkStart w:id="0" w:name="_Hlk173302966"/>
            <w:r w:rsidRPr="00A535C1">
              <w:rPr>
                <w:rFonts w:asciiTheme="minorHAnsi" w:hAnsiTheme="minorHAnsi" w:cstheme="minorHAnsi"/>
                <w:sz w:val="22"/>
                <w:szCs w:val="22"/>
              </w:rPr>
              <w:t>Comply with a</w:t>
            </w:r>
            <w:r w:rsidR="71A8DF06" w:rsidRPr="00A535C1">
              <w:rPr>
                <w:rFonts w:asciiTheme="minorHAnsi" w:hAnsiTheme="minorHAnsi" w:cstheme="minorHAnsi"/>
                <w:sz w:val="22"/>
                <w:szCs w:val="22"/>
              </w:rPr>
              <w:t xml:space="preserve">ny other reasonable request </w:t>
            </w:r>
            <w:r w:rsidR="3C132515" w:rsidRPr="00A535C1">
              <w:rPr>
                <w:rFonts w:asciiTheme="minorHAnsi" w:hAnsiTheme="minorHAnsi" w:cstheme="minorHAnsi"/>
                <w:sz w:val="22"/>
                <w:szCs w:val="22"/>
              </w:rPr>
              <w:t>from your manager or team leader.</w:t>
            </w:r>
            <w:bookmarkEnd w:id="0"/>
          </w:p>
        </w:tc>
      </w:tr>
    </w:tbl>
    <w:p w14:paraId="0F9934F4" w14:textId="77777777" w:rsidR="00194C9D" w:rsidRPr="00A535C1" w:rsidRDefault="00194C9D" w:rsidP="00194C9D">
      <w:pPr>
        <w:spacing w:after="0" w:line="240" w:lineRule="auto"/>
        <w:rPr>
          <w:rFonts w:eastAsia="Times New Roman" w:cstheme="minorHAnsi"/>
        </w:rPr>
      </w:pPr>
    </w:p>
    <w:p w14:paraId="38E2AB9C" w14:textId="77777777" w:rsidR="00291268" w:rsidRPr="00A535C1" w:rsidRDefault="00291268" w:rsidP="00194C9D">
      <w:pPr>
        <w:spacing w:after="0" w:line="240" w:lineRule="auto"/>
        <w:rPr>
          <w:rFonts w:eastAsia="Times New Roman" w:cstheme="minorHAnsi"/>
        </w:rPr>
      </w:pPr>
    </w:p>
    <w:p w14:paraId="6FFCFE2C" w14:textId="77777777" w:rsidR="00291268" w:rsidRPr="00A535C1" w:rsidRDefault="00291268" w:rsidP="00194C9D">
      <w:pPr>
        <w:spacing w:after="0" w:line="240" w:lineRule="auto"/>
        <w:rPr>
          <w:rFonts w:eastAsia="Times New Roman" w:cstheme="minorHAnsi"/>
        </w:rPr>
      </w:pPr>
    </w:p>
    <w:p w14:paraId="0EACC30E" w14:textId="77777777" w:rsidR="00291268" w:rsidRPr="00A535C1" w:rsidRDefault="00291268" w:rsidP="00194C9D">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4517"/>
        <w:gridCol w:w="4499"/>
      </w:tblGrid>
      <w:tr w:rsidR="00194C9D" w:rsidRPr="00A535C1" w14:paraId="08E0D8D3" w14:textId="77777777" w:rsidTr="002C53A7">
        <w:trPr>
          <w:trHeight w:val="680"/>
        </w:trPr>
        <w:tc>
          <w:tcPr>
            <w:tcW w:w="9400" w:type="dxa"/>
            <w:gridSpan w:val="2"/>
            <w:shd w:val="clear" w:color="auto" w:fill="D9E2F3" w:themeFill="accent1" w:themeFillTint="33"/>
          </w:tcPr>
          <w:p w14:paraId="4CCF7336" w14:textId="5C4C27BB" w:rsidR="00287CAB" w:rsidRPr="00A535C1" w:rsidRDefault="6763646D" w:rsidP="002C53A7">
            <w:pPr>
              <w:pStyle w:val="NoSpacing"/>
              <w:jc w:val="center"/>
              <w:rPr>
                <w:b/>
                <w:bCs/>
              </w:rPr>
            </w:pPr>
            <w:r w:rsidRPr="00A535C1">
              <w:rPr>
                <w:b/>
                <w:bCs/>
              </w:rPr>
              <w:lastRenderedPageBreak/>
              <w:t>Ngā Whēako – Ngā Tohu Mātauranga</w:t>
            </w:r>
          </w:p>
          <w:p w14:paraId="731BB44D" w14:textId="709D0C7E" w:rsidR="00194C9D" w:rsidRPr="00A535C1" w:rsidRDefault="00194C9D" w:rsidP="002C53A7">
            <w:pPr>
              <w:pStyle w:val="NoSpacing"/>
              <w:jc w:val="center"/>
            </w:pPr>
            <w:r w:rsidRPr="00A535C1">
              <w:rPr>
                <w:b/>
                <w:bCs/>
              </w:rPr>
              <w:t>Qualifications, Experience, Knowledge and Skill Requirements</w:t>
            </w:r>
          </w:p>
        </w:tc>
      </w:tr>
      <w:tr w:rsidR="00756322" w:rsidRPr="00A535C1" w14:paraId="572CCB93" w14:textId="77777777" w:rsidTr="00EC58DB">
        <w:tc>
          <w:tcPr>
            <w:tcW w:w="9400" w:type="dxa"/>
            <w:gridSpan w:val="2"/>
          </w:tcPr>
          <w:p w14:paraId="19AF88AD" w14:textId="41EFFAFD" w:rsidR="00756322" w:rsidRPr="00A535C1" w:rsidRDefault="114A663E" w:rsidP="10502686">
            <w:pPr>
              <w:spacing w:after="0" w:line="240" w:lineRule="auto"/>
              <w:rPr>
                <w:rFonts w:eastAsia="Times New Roman" w:cstheme="minorHAnsi"/>
              </w:rPr>
            </w:pPr>
            <w:r w:rsidRPr="00A535C1">
              <w:rPr>
                <w:rFonts w:eastAsia="Times New Roman" w:cstheme="minorHAnsi"/>
              </w:rPr>
              <w:t xml:space="preserve">The </w:t>
            </w:r>
            <w:r w:rsidR="593226CC" w:rsidRPr="00A535C1">
              <w:rPr>
                <w:rFonts w:eastAsia="Times New Roman" w:cstheme="minorHAnsi"/>
              </w:rPr>
              <w:t>skills, experience and knowledge</w:t>
            </w:r>
            <w:r w:rsidRPr="00A535C1">
              <w:rPr>
                <w:rFonts w:eastAsia="Times New Roman" w:cstheme="minorHAnsi"/>
              </w:rPr>
              <w:t xml:space="preserve"> </w:t>
            </w:r>
            <w:r w:rsidR="5EAA20DE" w:rsidRPr="00A535C1">
              <w:rPr>
                <w:rFonts w:eastAsia="Times New Roman" w:cstheme="minorHAnsi"/>
              </w:rPr>
              <w:t>outlined</w:t>
            </w:r>
            <w:r w:rsidRPr="00A535C1">
              <w:rPr>
                <w:rFonts w:eastAsia="Times New Roman" w:cstheme="minorHAnsi"/>
              </w:rPr>
              <w:t xml:space="preserve"> below may be obtained from</w:t>
            </w:r>
            <w:r w:rsidR="12A5413B" w:rsidRPr="00A535C1">
              <w:rPr>
                <w:rFonts w:eastAsia="Times New Roman" w:cstheme="minorHAnsi"/>
              </w:rPr>
              <w:t xml:space="preserve"> many </w:t>
            </w:r>
            <w:r w:rsidRPr="00A535C1">
              <w:rPr>
                <w:rFonts w:eastAsia="Times New Roman" w:cstheme="minorHAnsi"/>
              </w:rPr>
              <w:t xml:space="preserve">different experiences.  For example, from paid work, voluntary work, </w:t>
            </w:r>
            <w:r w:rsidR="7BA9018C" w:rsidRPr="00A535C1">
              <w:rPr>
                <w:rFonts w:eastAsia="Times New Roman" w:cstheme="minorHAnsi"/>
              </w:rPr>
              <w:t xml:space="preserve">work undertaken within your </w:t>
            </w:r>
            <w:r w:rsidR="75F5C04C" w:rsidRPr="00A535C1">
              <w:rPr>
                <w:rFonts w:eastAsia="Times New Roman" w:cstheme="minorHAnsi"/>
              </w:rPr>
              <w:t>Marae</w:t>
            </w:r>
            <w:r w:rsidR="7BA9018C" w:rsidRPr="00A535C1">
              <w:rPr>
                <w:rFonts w:eastAsia="Times New Roman" w:cstheme="minorHAnsi"/>
              </w:rPr>
              <w:t xml:space="preserve">, </w:t>
            </w:r>
            <w:r w:rsidR="44569147" w:rsidRPr="00A535C1">
              <w:rPr>
                <w:rFonts w:eastAsia="Times New Roman" w:cstheme="minorHAnsi"/>
              </w:rPr>
              <w:t>Church</w:t>
            </w:r>
            <w:r w:rsidR="7BA9018C" w:rsidRPr="00A535C1">
              <w:rPr>
                <w:rFonts w:eastAsia="Times New Roman" w:cstheme="minorHAnsi"/>
              </w:rPr>
              <w:t xml:space="preserve">, </w:t>
            </w:r>
            <w:r w:rsidR="2751A7E4" w:rsidRPr="00A535C1">
              <w:rPr>
                <w:rFonts w:eastAsia="Times New Roman" w:cstheme="minorHAnsi"/>
              </w:rPr>
              <w:t>or from</w:t>
            </w:r>
            <w:r w:rsidR="78F4DB7B" w:rsidRPr="00A535C1">
              <w:rPr>
                <w:rFonts w:eastAsia="Times New Roman" w:cstheme="minorHAnsi"/>
              </w:rPr>
              <w:t xml:space="preserve"> specific</w:t>
            </w:r>
            <w:r w:rsidR="2751A7E4" w:rsidRPr="00A535C1">
              <w:rPr>
                <w:rFonts w:eastAsia="Times New Roman" w:cstheme="minorHAnsi"/>
              </w:rPr>
              <w:t xml:space="preserve"> </w:t>
            </w:r>
            <w:r w:rsidR="78F4DB7B" w:rsidRPr="00A535C1">
              <w:rPr>
                <w:rFonts w:eastAsia="Times New Roman" w:cstheme="minorHAnsi"/>
              </w:rPr>
              <w:t>iwi/whānau</w:t>
            </w:r>
            <w:r w:rsidR="7BA9018C" w:rsidRPr="00A535C1">
              <w:rPr>
                <w:rFonts w:eastAsia="Times New Roman" w:cstheme="minorHAnsi"/>
              </w:rPr>
              <w:t xml:space="preserve"> responsibilities.  The list below outlines transferable skills</w:t>
            </w:r>
            <w:r w:rsidR="16B8D2FE" w:rsidRPr="00A535C1">
              <w:rPr>
                <w:rFonts w:eastAsia="Times New Roman" w:cstheme="minorHAnsi"/>
              </w:rPr>
              <w:t xml:space="preserve">, knowledge and experience </w:t>
            </w:r>
            <w:r w:rsidR="7BA9018C" w:rsidRPr="00A535C1">
              <w:rPr>
                <w:rFonts w:eastAsia="Times New Roman" w:cstheme="minorHAnsi"/>
              </w:rPr>
              <w:t>we are seeking for this role.</w:t>
            </w:r>
          </w:p>
          <w:p w14:paraId="6E3508A8" w14:textId="77777777" w:rsidR="00F04F31" w:rsidRPr="00A535C1" w:rsidRDefault="00F04F31" w:rsidP="00756322">
            <w:pPr>
              <w:spacing w:after="0" w:line="240" w:lineRule="auto"/>
              <w:rPr>
                <w:rFonts w:eastAsia="Times New Roman" w:cstheme="minorHAnsi"/>
                <w:bCs/>
              </w:rPr>
            </w:pPr>
          </w:p>
          <w:p w14:paraId="24DA682F" w14:textId="37974659" w:rsidR="6DD9E2EB" w:rsidRPr="00A535C1" w:rsidRDefault="4ED3EC1A" w:rsidP="6DD9E2EB">
            <w:pPr>
              <w:spacing w:after="0" w:line="240" w:lineRule="auto"/>
              <w:rPr>
                <w:rFonts w:eastAsia="Times New Roman" w:cstheme="minorHAnsi"/>
              </w:rPr>
            </w:pPr>
            <w:r w:rsidRPr="00A535C1">
              <w:rPr>
                <w:rFonts w:eastAsia="Times New Roman" w:cstheme="minorHAnsi"/>
              </w:rPr>
              <w:t>If qualifications are required for the role, they are also outlined below.</w:t>
            </w:r>
            <w:r w:rsidR="6C791AA6" w:rsidRPr="00A535C1">
              <w:rPr>
                <w:rFonts w:eastAsia="Times New Roman" w:cstheme="minorHAnsi"/>
              </w:rPr>
              <w:t xml:space="preserve">  If no qualifications</w:t>
            </w:r>
            <w:r w:rsidR="40F60F43" w:rsidRPr="00A535C1">
              <w:rPr>
                <w:rFonts w:eastAsia="Times New Roman" w:cstheme="minorHAnsi"/>
              </w:rPr>
              <w:t xml:space="preserve"> or preferred qualifications</w:t>
            </w:r>
            <w:r w:rsidR="6C791AA6" w:rsidRPr="00A535C1">
              <w:rPr>
                <w:rFonts w:eastAsia="Times New Roman" w:cstheme="minorHAnsi"/>
              </w:rPr>
              <w:t xml:space="preserve"> are outlined, we will consider</w:t>
            </w:r>
            <w:r w:rsidR="40F60F43" w:rsidRPr="00A535C1">
              <w:rPr>
                <w:rFonts w:eastAsia="Times New Roman" w:cstheme="minorHAnsi"/>
              </w:rPr>
              <w:t xml:space="preserve"> equivalent experience for the role.</w:t>
            </w:r>
          </w:p>
          <w:p w14:paraId="275085E1" w14:textId="6C4ED0AF" w:rsidR="00F04F31" w:rsidRPr="00A535C1" w:rsidRDefault="00F04F31" w:rsidP="00756322">
            <w:pPr>
              <w:spacing w:after="0" w:line="240" w:lineRule="auto"/>
              <w:rPr>
                <w:rFonts w:eastAsia="Times New Roman" w:cstheme="minorHAnsi"/>
                <w:bCs/>
              </w:rPr>
            </w:pPr>
          </w:p>
        </w:tc>
      </w:tr>
      <w:tr w:rsidR="00194C9D" w:rsidRPr="00A535C1" w14:paraId="6F62746E" w14:textId="77777777" w:rsidTr="00C971FC">
        <w:trPr>
          <w:trHeight w:val="340"/>
        </w:trPr>
        <w:tc>
          <w:tcPr>
            <w:tcW w:w="4700" w:type="dxa"/>
            <w:shd w:val="clear" w:color="auto" w:fill="F0F4FA"/>
          </w:tcPr>
          <w:p w14:paraId="58539479" w14:textId="2A3356BC" w:rsidR="00194C9D" w:rsidRPr="0070761D" w:rsidRDefault="04EC064D" w:rsidP="00C971FC">
            <w:pPr>
              <w:pStyle w:val="NoSpacing"/>
              <w:jc w:val="center"/>
              <w:rPr>
                <w:rFonts w:eastAsia="Times New Roman" w:cstheme="minorHAnsi"/>
                <w:b/>
                <w:bCs/>
              </w:rPr>
            </w:pPr>
            <w:r w:rsidRPr="0070761D">
              <w:rPr>
                <w:b/>
                <w:bCs/>
              </w:rPr>
              <w:t>Ngā Pūkenga Nui -</w:t>
            </w:r>
            <w:r w:rsidRPr="0070761D">
              <w:rPr>
                <w:rFonts w:eastAsia="Times New Roman"/>
                <w:b/>
                <w:bCs/>
              </w:rPr>
              <w:t xml:space="preserve"> </w:t>
            </w:r>
            <w:r w:rsidR="00194C9D" w:rsidRPr="0070761D">
              <w:rPr>
                <w:rFonts w:eastAsia="Times New Roman"/>
                <w:b/>
                <w:bCs/>
              </w:rPr>
              <w:t>Essential</w:t>
            </w:r>
          </w:p>
        </w:tc>
        <w:tc>
          <w:tcPr>
            <w:tcW w:w="4700" w:type="dxa"/>
            <w:shd w:val="clear" w:color="auto" w:fill="F0F4FA"/>
          </w:tcPr>
          <w:p w14:paraId="0780B312" w14:textId="0E933A40" w:rsidR="00194C9D" w:rsidRPr="0070761D" w:rsidRDefault="0A8D8B19" w:rsidP="00C971FC">
            <w:pPr>
              <w:pStyle w:val="NoSpacing"/>
              <w:jc w:val="center"/>
              <w:rPr>
                <w:b/>
                <w:bCs/>
              </w:rPr>
            </w:pPr>
            <w:r w:rsidRPr="0070761D">
              <w:rPr>
                <w:b/>
                <w:bCs/>
              </w:rPr>
              <w:t xml:space="preserve">Tūranga Motuhake - </w:t>
            </w:r>
            <w:r w:rsidR="00194C9D" w:rsidRPr="0070761D">
              <w:rPr>
                <w:rFonts w:eastAsia="Times New Roman"/>
                <w:b/>
                <w:bCs/>
              </w:rPr>
              <w:t>Role-specific</w:t>
            </w:r>
          </w:p>
        </w:tc>
      </w:tr>
      <w:tr w:rsidR="00194C9D" w:rsidRPr="00697E0C" w14:paraId="737BE085" w14:textId="77777777" w:rsidTr="00EC58DB">
        <w:tc>
          <w:tcPr>
            <w:tcW w:w="4700" w:type="dxa"/>
          </w:tcPr>
          <w:p w14:paraId="4625209A" w14:textId="77777777" w:rsidR="007F768C" w:rsidRPr="0070761D" w:rsidRDefault="007F768C" w:rsidP="00DA3190">
            <w:pPr>
              <w:pStyle w:val="NoSpacing"/>
              <w:numPr>
                <w:ilvl w:val="0"/>
                <w:numId w:val="3"/>
              </w:numPr>
              <w:tabs>
                <w:tab w:val="left" w:pos="459"/>
              </w:tabs>
              <w:contextualSpacing/>
              <w:rPr>
                <w:rFonts w:cstheme="minorHAnsi"/>
              </w:rPr>
            </w:pPr>
            <w:r w:rsidRPr="0070761D">
              <w:rPr>
                <w:rFonts w:eastAsia="Times New Roman" w:cstheme="minorHAnsi"/>
                <w:color w:val="333333"/>
                <w:lang w:eastAsia="en-NZ"/>
              </w:rPr>
              <w:t>A minimum qualification of Peer Support Level 4, Level 4 in Addictions/Mental Health, or a relevant tertiary qualification, or equivalent lived experience in AOD is essential.</w:t>
            </w:r>
          </w:p>
          <w:p w14:paraId="16E8527A" w14:textId="77777777" w:rsidR="005E52F9" w:rsidRPr="0070761D" w:rsidRDefault="005E52F9" w:rsidP="005E52F9">
            <w:pPr>
              <w:pStyle w:val="NoSpacing"/>
              <w:numPr>
                <w:ilvl w:val="0"/>
                <w:numId w:val="3"/>
              </w:numPr>
              <w:tabs>
                <w:tab w:val="left" w:pos="459"/>
              </w:tabs>
              <w:contextualSpacing/>
              <w:rPr>
                <w:rFonts w:eastAsia="Times New Roman" w:cstheme="minorHAnsi"/>
                <w:color w:val="333333"/>
                <w:lang w:eastAsia="en-NZ"/>
              </w:rPr>
            </w:pPr>
            <w:r w:rsidRPr="0070761D">
              <w:rPr>
                <w:rFonts w:eastAsia="Times New Roman" w:cstheme="minorHAnsi"/>
                <w:color w:val="333333"/>
                <w:lang w:eastAsia="en-NZ"/>
              </w:rPr>
              <w:t>A minimum of 2 years drug- and alcohol-free, with a demonstrated commitment to personal recovery and wellness.</w:t>
            </w:r>
          </w:p>
          <w:p w14:paraId="69B0D2FB" w14:textId="77777777" w:rsidR="005E52F9" w:rsidRPr="0070761D" w:rsidRDefault="005E52F9" w:rsidP="005E52F9">
            <w:pPr>
              <w:pStyle w:val="NoSpacing"/>
              <w:numPr>
                <w:ilvl w:val="0"/>
                <w:numId w:val="3"/>
              </w:numPr>
              <w:tabs>
                <w:tab w:val="left" w:pos="459"/>
              </w:tabs>
              <w:contextualSpacing/>
              <w:rPr>
                <w:rFonts w:eastAsia="Times New Roman" w:cstheme="minorHAnsi"/>
                <w:color w:val="333333"/>
                <w:lang w:eastAsia="en-NZ"/>
              </w:rPr>
            </w:pPr>
            <w:r w:rsidRPr="0070761D">
              <w:rPr>
                <w:rFonts w:eastAsia="Times New Roman" w:cstheme="minorHAnsi"/>
                <w:color w:val="333333"/>
                <w:lang w:eastAsia="en-NZ"/>
              </w:rPr>
              <w:t>A current Full New Zealand Driver’s Licence.</w:t>
            </w:r>
          </w:p>
          <w:p w14:paraId="3F9ADE05" w14:textId="77777777" w:rsidR="005E52F9" w:rsidRPr="0070761D" w:rsidRDefault="005E52F9" w:rsidP="005E52F9">
            <w:pPr>
              <w:pStyle w:val="NoSpacing"/>
              <w:numPr>
                <w:ilvl w:val="0"/>
                <w:numId w:val="3"/>
              </w:numPr>
              <w:tabs>
                <w:tab w:val="left" w:pos="459"/>
              </w:tabs>
              <w:contextualSpacing/>
              <w:rPr>
                <w:rFonts w:eastAsia="Times New Roman" w:cstheme="minorHAnsi"/>
                <w:color w:val="333333"/>
                <w:lang w:eastAsia="en-NZ"/>
              </w:rPr>
            </w:pPr>
            <w:r w:rsidRPr="0070761D">
              <w:rPr>
                <w:rFonts w:eastAsia="Times New Roman" w:cstheme="minorHAnsi"/>
                <w:color w:val="333333"/>
                <w:lang w:eastAsia="en-NZ"/>
              </w:rPr>
              <w:t>Experience working in health, social services, or community-based organisations, ideally within the not-for-profit sector.</w:t>
            </w:r>
          </w:p>
          <w:p w14:paraId="334442CE" w14:textId="77777777" w:rsidR="005E52F9" w:rsidRPr="0070761D" w:rsidRDefault="005E52F9" w:rsidP="005E52F9">
            <w:pPr>
              <w:pStyle w:val="richtexteditorblock2vsd"/>
              <w:numPr>
                <w:ilvl w:val="0"/>
                <w:numId w:val="3"/>
              </w:numPr>
              <w:rPr>
                <w:rFonts w:asciiTheme="minorHAnsi" w:hAnsiTheme="minorHAnsi" w:cstheme="minorHAnsi"/>
                <w:color w:val="333333"/>
                <w:sz w:val="22"/>
                <w:szCs w:val="22"/>
              </w:rPr>
            </w:pPr>
            <w:r w:rsidRPr="0070761D">
              <w:rPr>
                <w:rFonts w:asciiTheme="minorHAnsi" w:hAnsiTheme="minorHAnsi" w:cstheme="minorHAnsi"/>
                <w:color w:val="333333"/>
                <w:sz w:val="22"/>
                <w:szCs w:val="22"/>
              </w:rPr>
              <w:t>Demonstrated ability to build trust and establish strong connections with whānau facing complex challenges, including the impacts of colonisation, trauma, addiction, poverty, mental health issues, and homelessness.</w:t>
            </w:r>
          </w:p>
          <w:p w14:paraId="5CC39C45" w14:textId="77777777" w:rsidR="005E52F9" w:rsidRPr="0070761D" w:rsidRDefault="005E52F9" w:rsidP="005E52F9">
            <w:pPr>
              <w:pStyle w:val="richtexteditorblock2vsd"/>
              <w:numPr>
                <w:ilvl w:val="0"/>
                <w:numId w:val="3"/>
              </w:numPr>
              <w:rPr>
                <w:rFonts w:asciiTheme="minorHAnsi" w:hAnsiTheme="minorHAnsi" w:cstheme="minorHAnsi"/>
                <w:color w:val="333333"/>
                <w:sz w:val="22"/>
                <w:szCs w:val="22"/>
              </w:rPr>
            </w:pPr>
            <w:r w:rsidRPr="0070761D">
              <w:rPr>
                <w:rFonts w:asciiTheme="minorHAnsi" w:hAnsiTheme="minorHAnsi" w:cstheme="minorHAnsi"/>
                <w:color w:val="333333"/>
                <w:sz w:val="22"/>
                <w:szCs w:val="22"/>
              </w:rPr>
              <w:t>Experience working with people facing complex challenges such as addiction, trauma, homelessness, and mental health needs.</w:t>
            </w:r>
          </w:p>
          <w:p w14:paraId="574EEF30" w14:textId="77777777" w:rsidR="005E52F9" w:rsidRPr="0070761D" w:rsidRDefault="005E52F9" w:rsidP="005E52F9">
            <w:pPr>
              <w:pStyle w:val="NoSpacing"/>
              <w:numPr>
                <w:ilvl w:val="0"/>
                <w:numId w:val="3"/>
              </w:numPr>
              <w:tabs>
                <w:tab w:val="left" w:pos="459"/>
              </w:tabs>
              <w:contextualSpacing/>
              <w:rPr>
                <w:rFonts w:cstheme="minorHAnsi"/>
              </w:rPr>
            </w:pPr>
            <w:r w:rsidRPr="0070761D">
              <w:rPr>
                <w:rFonts w:cstheme="minorHAnsi"/>
              </w:rPr>
              <w:t>Committed to following the Te Tiriti o Waitangi policy and strategy of Te Tāpui Atawhai - Auckland City Mission.</w:t>
            </w:r>
          </w:p>
          <w:p w14:paraId="0A3AE267" w14:textId="77777777" w:rsidR="005E52F9" w:rsidRPr="0070761D" w:rsidRDefault="005E52F9" w:rsidP="005E52F9">
            <w:pPr>
              <w:pStyle w:val="NoSpacing"/>
              <w:numPr>
                <w:ilvl w:val="0"/>
                <w:numId w:val="3"/>
              </w:numPr>
              <w:tabs>
                <w:tab w:val="left" w:pos="459"/>
              </w:tabs>
              <w:contextualSpacing/>
              <w:rPr>
                <w:rFonts w:cstheme="minorHAnsi"/>
              </w:rPr>
            </w:pPr>
            <w:r w:rsidRPr="0070761D">
              <w:rPr>
                <w:rFonts w:cstheme="minorHAnsi"/>
              </w:rPr>
              <w:t>Experienced in applying Te Tiriti o Waitangi principles in practice.</w:t>
            </w:r>
          </w:p>
          <w:p w14:paraId="100C345B" w14:textId="77777777" w:rsidR="005E52F9" w:rsidRPr="0070761D" w:rsidRDefault="005E52F9" w:rsidP="005E52F9">
            <w:pPr>
              <w:pStyle w:val="NoSpacing"/>
              <w:numPr>
                <w:ilvl w:val="0"/>
                <w:numId w:val="3"/>
              </w:numPr>
              <w:tabs>
                <w:tab w:val="left" w:pos="459"/>
              </w:tabs>
              <w:contextualSpacing/>
              <w:rPr>
                <w:rFonts w:cstheme="minorHAnsi"/>
              </w:rPr>
            </w:pPr>
            <w:r w:rsidRPr="0070761D">
              <w:rPr>
                <w:rFonts w:cstheme="minorHAnsi"/>
              </w:rPr>
              <w:t>Empathetic understanding of the impacts of colonisation, trauma, mental health, addiction, poverty, food insecurity, and homelessness.</w:t>
            </w:r>
          </w:p>
          <w:p w14:paraId="5A30E532" w14:textId="3F413D9B" w:rsidR="00194C9D" w:rsidRPr="0070761D" w:rsidRDefault="005E52F9" w:rsidP="005E52F9">
            <w:pPr>
              <w:autoSpaceDE w:val="0"/>
              <w:autoSpaceDN w:val="0"/>
              <w:adjustRightInd w:val="0"/>
              <w:spacing w:after="0" w:line="240" w:lineRule="auto"/>
              <w:ind w:left="360"/>
              <w:contextualSpacing/>
              <w:rPr>
                <w:rFonts w:eastAsia="Times New Roman" w:cstheme="minorHAnsi"/>
              </w:rPr>
            </w:pPr>
            <w:r w:rsidRPr="0070761D">
              <w:rPr>
                <w:rFonts w:cstheme="minorHAnsi"/>
              </w:rPr>
              <w:t>Values aligned with the mission and culture of Te Tāpui Atawhai - Auckland City Mission.</w:t>
            </w:r>
          </w:p>
        </w:tc>
        <w:tc>
          <w:tcPr>
            <w:tcW w:w="4700" w:type="dxa"/>
          </w:tcPr>
          <w:p w14:paraId="3D97AABF" w14:textId="77777777" w:rsidR="00B32404" w:rsidRPr="0070761D" w:rsidRDefault="00B32404" w:rsidP="00790B8E">
            <w:pPr>
              <w:pStyle w:val="NoSpacing"/>
              <w:numPr>
                <w:ilvl w:val="0"/>
                <w:numId w:val="3"/>
              </w:numPr>
              <w:rPr>
                <w:rFonts w:cstheme="minorHAnsi"/>
              </w:rPr>
            </w:pPr>
            <w:r w:rsidRPr="0070761D">
              <w:rPr>
                <w:rFonts w:eastAsia="Times New Roman" w:cstheme="minorHAnsi"/>
                <w:color w:val="333333"/>
                <w:lang w:eastAsia="en-NZ"/>
              </w:rPr>
              <w:t>Extensive experience in peer support, with a strong understanding of how peer support aligns with Tikanga-informed care.</w:t>
            </w:r>
          </w:p>
          <w:p w14:paraId="41B4E488" w14:textId="754D9D47" w:rsidR="00790B8E" w:rsidRPr="0070761D" w:rsidRDefault="00790B8E" w:rsidP="00790B8E">
            <w:pPr>
              <w:pStyle w:val="NoSpacing"/>
              <w:numPr>
                <w:ilvl w:val="0"/>
                <w:numId w:val="3"/>
              </w:numPr>
              <w:rPr>
                <w:rFonts w:cstheme="minorHAnsi"/>
              </w:rPr>
            </w:pPr>
            <w:r w:rsidRPr="0070761D">
              <w:rPr>
                <w:rFonts w:cstheme="minorHAnsi"/>
              </w:rPr>
              <w:t>Proven ability to manage competing demands and priorities while staying focused on achieving outcomes.</w:t>
            </w:r>
          </w:p>
          <w:p w14:paraId="31CC4D03" w14:textId="77777777" w:rsidR="003D0402" w:rsidRPr="0070761D" w:rsidRDefault="003D0402" w:rsidP="003D0402">
            <w:pPr>
              <w:pStyle w:val="richtexteditorblock2vsd"/>
              <w:numPr>
                <w:ilvl w:val="0"/>
                <w:numId w:val="3"/>
              </w:numPr>
              <w:rPr>
                <w:rFonts w:asciiTheme="minorHAnsi" w:hAnsiTheme="minorHAnsi" w:cstheme="minorHAnsi"/>
                <w:color w:val="333333"/>
                <w:sz w:val="22"/>
                <w:szCs w:val="22"/>
              </w:rPr>
            </w:pPr>
            <w:r w:rsidRPr="0070761D">
              <w:rPr>
                <w:rFonts w:asciiTheme="minorHAnsi" w:hAnsiTheme="minorHAnsi" w:cstheme="minorHAnsi"/>
                <w:color w:val="333333"/>
                <w:sz w:val="22"/>
                <w:szCs w:val="22"/>
              </w:rPr>
              <w:t>Strong ability to build trust and supportive relationships with people from diverse backgrounds.</w:t>
            </w:r>
          </w:p>
          <w:p w14:paraId="013F17EB" w14:textId="7F90E2CD" w:rsidR="00061018" w:rsidRPr="0070761D" w:rsidRDefault="00061018" w:rsidP="00061018">
            <w:pPr>
              <w:pStyle w:val="richtexteditorblock2vsd"/>
              <w:numPr>
                <w:ilvl w:val="0"/>
                <w:numId w:val="3"/>
              </w:numPr>
              <w:rPr>
                <w:rFonts w:asciiTheme="minorHAnsi" w:hAnsiTheme="minorHAnsi" w:cstheme="minorHAnsi"/>
                <w:color w:val="333333"/>
                <w:sz w:val="22"/>
                <w:szCs w:val="22"/>
              </w:rPr>
            </w:pPr>
            <w:r w:rsidRPr="0070761D">
              <w:rPr>
                <w:rFonts w:asciiTheme="minorHAnsi" w:hAnsiTheme="minorHAnsi" w:cstheme="minorHAnsi"/>
                <w:color w:val="333333"/>
                <w:sz w:val="22"/>
                <w:szCs w:val="22"/>
              </w:rPr>
              <w:t>Understanding of the impact of colonisation, poverty, and systemic barriers—particularly for Māori—and a commitment to culturally safe practice.</w:t>
            </w:r>
          </w:p>
          <w:p w14:paraId="5A8AE687" w14:textId="77777777" w:rsidR="00020541" w:rsidRPr="0070761D" w:rsidRDefault="00020541" w:rsidP="00020541">
            <w:pPr>
              <w:pStyle w:val="NoSpacing"/>
              <w:numPr>
                <w:ilvl w:val="0"/>
                <w:numId w:val="3"/>
              </w:numPr>
              <w:rPr>
                <w:rFonts w:cstheme="minorHAnsi"/>
              </w:rPr>
            </w:pPr>
            <w:r w:rsidRPr="0070761D">
              <w:rPr>
                <w:rFonts w:cstheme="minorHAnsi"/>
              </w:rPr>
              <w:t>Strong interpersonal skills, with a demonstrated ability to build rapport and maintain meaningful relationships.</w:t>
            </w:r>
          </w:p>
          <w:p w14:paraId="11F384F3" w14:textId="77777777" w:rsidR="00FE65B1" w:rsidRPr="0070761D" w:rsidRDefault="00FE65B1" w:rsidP="00FE65B1">
            <w:pPr>
              <w:pStyle w:val="NoSpacing"/>
              <w:numPr>
                <w:ilvl w:val="0"/>
                <w:numId w:val="3"/>
              </w:numPr>
              <w:rPr>
                <w:rFonts w:cstheme="minorHAnsi"/>
              </w:rPr>
            </w:pPr>
            <w:r w:rsidRPr="0070761D">
              <w:rPr>
                <w:rFonts w:cstheme="minorHAnsi"/>
              </w:rPr>
              <w:t>Knowledgeable, passionate, and patient, with the ability to teach and support others with empathy and aroha.</w:t>
            </w:r>
          </w:p>
          <w:p w14:paraId="3D52F345" w14:textId="77777777" w:rsidR="001E6B7C" w:rsidRPr="0070761D" w:rsidRDefault="001E6B7C" w:rsidP="001E6B7C">
            <w:pPr>
              <w:pStyle w:val="NoSpacing"/>
              <w:numPr>
                <w:ilvl w:val="0"/>
                <w:numId w:val="3"/>
              </w:numPr>
              <w:rPr>
                <w:rFonts w:cstheme="minorHAnsi"/>
              </w:rPr>
            </w:pPr>
            <w:r w:rsidRPr="0070761D">
              <w:rPr>
                <w:rFonts w:cstheme="minorHAnsi"/>
              </w:rPr>
              <w:t>Experience in community development and engagement, particularly with Māori communities.</w:t>
            </w:r>
          </w:p>
          <w:p w14:paraId="7E88FDBE" w14:textId="77777777" w:rsidR="006D4843" w:rsidRPr="0070761D" w:rsidRDefault="006D4843" w:rsidP="006D4843">
            <w:pPr>
              <w:pStyle w:val="NoSpacing"/>
              <w:numPr>
                <w:ilvl w:val="0"/>
                <w:numId w:val="3"/>
              </w:numPr>
              <w:rPr>
                <w:rFonts w:cstheme="minorHAnsi"/>
              </w:rPr>
            </w:pPr>
            <w:r w:rsidRPr="0070761D">
              <w:rPr>
                <w:rFonts w:cstheme="minorHAnsi"/>
              </w:rPr>
              <w:t>Collaborative team player, with a proven ability to work effectively with colleagues and external partners.</w:t>
            </w:r>
          </w:p>
          <w:p w14:paraId="7B492FA5" w14:textId="77777777" w:rsidR="005269A8" w:rsidRPr="0070761D" w:rsidRDefault="005269A8" w:rsidP="005269A8">
            <w:pPr>
              <w:pStyle w:val="ListParagraph"/>
              <w:numPr>
                <w:ilvl w:val="0"/>
                <w:numId w:val="3"/>
              </w:numPr>
              <w:rPr>
                <w:rFonts w:asciiTheme="minorHAnsi" w:hAnsiTheme="minorHAnsi" w:cstheme="minorHAnsi"/>
                <w:sz w:val="22"/>
                <w:szCs w:val="22"/>
              </w:rPr>
            </w:pPr>
            <w:r w:rsidRPr="0070761D">
              <w:rPr>
                <w:rFonts w:asciiTheme="minorHAnsi" w:hAnsiTheme="minorHAnsi" w:cstheme="minorHAnsi"/>
                <w:sz w:val="22"/>
                <w:szCs w:val="22"/>
              </w:rPr>
              <w:t>Good written communication and record-keeping skills.</w:t>
            </w:r>
          </w:p>
          <w:p w14:paraId="41B5CAE5" w14:textId="77777777" w:rsidR="005269A8" w:rsidRPr="0070761D" w:rsidRDefault="005269A8" w:rsidP="005269A8">
            <w:pPr>
              <w:pStyle w:val="ListParagraph"/>
              <w:numPr>
                <w:ilvl w:val="0"/>
                <w:numId w:val="3"/>
              </w:numPr>
              <w:rPr>
                <w:rFonts w:asciiTheme="minorHAnsi" w:hAnsiTheme="minorHAnsi" w:cstheme="minorHAnsi"/>
                <w:sz w:val="22"/>
                <w:szCs w:val="22"/>
              </w:rPr>
            </w:pPr>
            <w:r w:rsidRPr="0070761D">
              <w:rPr>
                <w:rFonts w:asciiTheme="minorHAnsi" w:hAnsiTheme="minorHAnsi" w:cstheme="minorHAnsi"/>
                <w:sz w:val="22"/>
                <w:szCs w:val="22"/>
              </w:rPr>
              <w:t>Organised, reliable, and confident using basic digital tools and systems (e.g., email, client notes, calendars).</w:t>
            </w:r>
          </w:p>
          <w:p w14:paraId="11B22BDB" w14:textId="77777777" w:rsidR="005269A8" w:rsidRPr="0070761D" w:rsidRDefault="005269A8" w:rsidP="005269A8">
            <w:pPr>
              <w:pStyle w:val="ListParagraph"/>
              <w:ind w:left="360"/>
              <w:rPr>
                <w:rFonts w:asciiTheme="minorHAnsi" w:hAnsiTheme="minorHAnsi" w:cstheme="minorHAnsi"/>
                <w:sz w:val="22"/>
                <w:szCs w:val="22"/>
              </w:rPr>
            </w:pPr>
          </w:p>
          <w:p w14:paraId="28D44C32" w14:textId="77777777" w:rsidR="00194C9D" w:rsidRPr="0070761D" w:rsidRDefault="00194C9D" w:rsidP="000E58D9">
            <w:pPr>
              <w:pStyle w:val="NoSpacing"/>
              <w:ind w:left="360"/>
              <w:rPr>
                <w:rFonts w:eastAsia="Times New Roman" w:cstheme="minorHAnsi"/>
              </w:rPr>
            </w:pPr>
          </w:p>
        </w:tc>
      </w:tr>
    </w:tbl>
    <w:p w14:paraId="72613DA8" w14:textId="77777777" w:rsidR="00194C9D" w:rsidRPr="00697E0C" w:rsidRDefault="00194C9D" w:rsidP="00194C9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42" w:type="dxa"/>
        </w:tblCellMar>
        <w:tblLook w:val="04A0" w:firstRow="1" w:lastRow="0" w:firstColumn="1" w:lastColumn="0" w:noHBand="0" w:noVBand="1"/>
      </w:tblPr>
      <w:tblGrid>
        <w:gridCol w:w="9016"/>
      </w:tblGrid>
      <w:tr w:rsidR="00CA312E" w:rsidRPr="00697E0C" w14:paraId="554A39BE" w14:textId="77777777" w:rsidTr="00EC58DB">
        <w:trPr>
          <w:trHeight w:val="750"/>
        </w:trPr>
        <w:tc>
          <w:tcPr>
            <w:tcW w:w="9400" w:type="dxa"/>
            <w:shd w:val="clear" w:color="auto" w:fill="D9E2F3" w:themeFill="accent1" w:themeFillTint="33"/>
          </w:tcPr>
          <w:p w14:paraId="315F25F6" w14:textId="77777777" w:rsidR="00CA312E" w:rsidRPr="00697E0C" w:rsidRDefault="00CA312E" w:rsidP="00D76673">
            <w:pPr>
              <w:spacing w:after="0" w:line="240" w:lineRule="auto"/>
              <w:rPr>
                <w:rFonts w:eastAsia="Times New Roman" w:cstheme="minorHAnsi"/>
                <w:b/>
                <w:lang w:val="en-GB"/>
              </w:rPr>
            </w:pPr>
          </w:p>
          <w:p w14:paraId="2A40121B" w14:textId="6EA92B54" w:rsidR="00CA312E" w:rsidRPr="00697E0C" w:rsidRDefault="73A2BD1E" w:rsidP="10502686">
            <w:pPr>
              <w:spacing w:after="0" w:line="240" w:lineRule="auto"/>
              <w:jc w:val="center"/>
              <w:rPr>
                <w:rFonts w:cstheme="minorHAnsi"/>
                <w:lang w:val="en-GB"/>
              </w:rPr>
            </w:pPr>
            <w:r w:rsidRPr="00697E0C">
              <w:rPr>
                <w:rFonts w:eastAsia="Times New Roman" w:cstheme="minorHAnsi"/>
                <w:b/>
                <w:bCs/>
                <w:lang w:val="en-GB"/>
              </w:rPr>
              <w:t xml:space="preserve">Haere Mai - </w:t>
            </w:r>
            <w:r w:rsidR="11F448D1" w:rsidRPr="00697E0C">
              <w:rPr>
                <w:rFonts w:eastAsia="Times New Roman" w:cstheme="minorHAnsi"/>
                <w:b/>
                <w:bCs/>
                <w:lang w:val="en-GB"/>
              </w:rPr>
              <w:t>Why join us?</w:t>
            </w:r>
            <w:r w:rsidR="1D781807" w:rsidRPr="00697E0C">
              <w:rPr>
                <w:rFonts w:cstheme="minorHAnsi"/>
              </w:rPr>
              <w:t xml:space="preserve"> </w:t>
            </w:r>
          </w:p>
          <w:p w14:paraId="77035113" w14:textId="77777777" w:rsidR="00CA312E" w:rsidRPr="00697E0C" w:rsidRDefault="00CA312E" w:rsidP="00AC0337">
            <w:pPr>
              <w:spacing w:after="0" w:line="240" w:lineRule="auto"/>
              <w:rPr>
                <w:rFonts w:eastAsia="Times New Roman" w:cstheme="minorHAnsi"/>
                <w:lang w:val="en-GB"/>
              </w:rPr>
            </w:pPr>
          </w:p>
        </w:tc>
      </w:tr>
      <w:tr w:rsidR="00CA312E" w:rsidRPr="00697E0C" w14:paraId="434D3F2D" w14:textId="77777777" w:rsidTr="00EC58DB">
        <w:tc>
          <w:tcPr>
            <w:tcW w:w="9400" w:type="dxa"/>
          </w:tcPr>
          <w:p w14:paraId="1B9600F9" w14:textId="77777777" w:rsidR="00CA312E" w:rsidRPr="00697E0C" w:rsidRDefault="00CA312E" w:rsidP="00AC0337">
            <w:pPr>
              <w:spacing w:after="0" w:line="240" w:lineRule="auto"/>
              <w:rPr>
                <w:rFonts w:eastAsia="Times New Roman" w:cstheme="minorHAnsi"/>
                <w:lang w:val="en-GB"/>
              </w:rPr>
            </w:pPr>
          </w:p>
          <w:p w14:paraId="05074BD7" w14:textId="05390AD4" w:rsidR="006141C5" w:rsidRPr="00697E0C" w:rsidRDefault="006141C5" w:rsidP="009A2810">
            <w:pPr>
              <w:pStyle w:val="Header"/>
              <w:rPr>
                <w:rFonts w:cstheme="minorHAnsi"/>
                <w:lang w:val="en-GB" w:eastAsia="en-NZ"/>
              </w:rPr>
            </w:pPr>
            <w:r w:rsidRPr="00697E0C">
              <w:rPr>
                <w:rFonts w:cstheme="minorHAnsi"/>
                <w:b/>
                <w:bCs/>
                <w:lang w:val="en-GB" w:eastAsia="en-NZ"/>
              </w:rPr>
              <w:t>Cultural Respect:</w:t>
            </w:r>
            <w:r w:rsidRPr="00697E0C">
              <w:rPr>
                <w:rFonts w:cstheme="minorHAnsi"/>
                <w:lang w:val="en-GB" w:eastAsia="en-NZ"/>
              </w:rPr>
              <w:t xml:space="preserve"> Be part of an organi</w:t>
            </w:r>
            <w:r w:rsidR="009A2810" w:rsidRPr="00697E0C">
              <w:rPr>
                <w:rFonts w:cstheme="minorHAnsi"/>
                <w:lang w:val="en-GB" w:eastAsia="en-NZ"/>
              </w:rPr>
              <w:t>s</w:t>
            </w:r>
            <w:r w:rsidRPr="00697E0C">
              <w:rPr>
                <w:rFonts w:cstheme="minorHAnsi"/>
                <w:lang w:val="en-GB" w:eastAsia="en-NZ"/>
              </w:rPr>
              <w:t xml:space="preserve">ation that values and integrates </w:t>
            </w:r>
            <w:r w:rsidR="00EF02B5" w:rsidRPr="00697E0C">
              <w:rPr>
                <w:rFonts w:cstheme="minorHAnsi"/>
                <w:lang w:val="en-GB" w:eastAsia="en-NZ"/>
              </w:rPr>
              <w:t xml:space="preserve">te ao </w:t>
            </w:r>
            <w:r w:rsidRPr="00697E0C">
              <w:rPr>
                <w:rFonts w:cstheme="minorHAnsi"/>
                <w:lang w:val="en-GB" w:eastAsia="en-NZ"/>
              </w:rPr>
              <w:t xml:space="preserve">Māori into its core </w:t>
            </w:r>
            <w:r w:rsidR="00EF02B5" w:rsidRPr="00697E0C">
              <w:rPr>
                <w:rFonts w:cstheme="minorHAnsi"/>
                <w:lang w:val="en-GB" w:eastAsia="en-NZ"/>
              </w:rPr>
              <w:t xml:space="preserve">values </w:t>
            </w:r>
            <w:r w:rsidR="00F90493" w:rsidRPr="00697E0C">
              <w:rPr>
                <w:rFonts w:cstheme="minorHAnsi"/>
                <w:lang w:val="en-GB" w:eastAsia="en-NZ"/>
              </w:rPr>
              <w:t xml:space="preserve">and </w:t>
            </w:r>
            <w:r w:rsidRPr="00697E0C">
              <w:rPr>
                <w:rFonts w:cstheme="minorHAnsi"/>
                <w:lang w:val="en-GB" w:eastAsia="en-NZ"/>
              </w:rPr>
              <w:t>operations.</w:t>
            </w:r>
          </w:p>
          <w:p w14:paraId="6B00515A" w14:textId="77777777" w:rsidR="009A2810" w:rsidRPr="00697E0C" w:rsidRDefault="009A2810" w:rsidP="009A2810">
            <w:pPr>
              <w:pStyle w:val="Header"/>
              <w:rPr>
                <w:rFonts w:cstheme="minorHAnsi"/>
                <w:lang w:val="en-GB" w:eastAsia="en-NZ"/>
              </w:rPr>
            </w:pPr>
          </w:p>
          <w:p w14:paraId="03F53740" w14:textId="6A5625F6" w:rsidR="006141C5" w:rsidRPr="00697E0C" w:rsidRDefault="006141C5" w:rsidP="009A2810">
            <w:pPr>
              <w:pStyle w:val="Header"/>
              <w:rPr>
                <w:rFonts w:cstheme="minorHAnsi"/>
                <w:lang w:val="en-GB" w:eastAsia="en-NZ"/>
              </w:rPr>
            </w:pPr>
            <w:r w:rsidRPr="00697E0C">
              <w:rPr>
                <w:rFonts w:cstheme="minorHAnsi"/>
                <w:b/>
                <w:bCs/>
                <w:lang w:val="en-GB" w:eastAsia="en-NZ"/>
              </w:rPr>
              <w:t>Career Growth:</w:t>
            </w:r>
            <w:r w:rsidRPr="00697E0C">
              <w:rPr>
                <w:rFonts w:cstheme="minorHAnsi"/>
                <w:lang w:val="en-GB" w:eastAsia="en-NZ"/>
              </w:rPr>
              <w:t xml:space="preserve"> Access to professional development and </w:t>
            </w:r>
            <w:r w:rsidR="00B15059" w:rsidRPr="00697E0C">
              <w:rPr>
                <w:rFonts w:cstheme="minorHAnsi"/>
                <w:lang w:val="en-GB" w:eastAsia="en-NZ"/>
              </w:rPr>
              <w:t>internal career progression opportunities</w:t>
            </w:r>
            <w:r w:rsidRPr="00697E0C">
              <w:rPr>
                <w:rFonts w:cstheme="minorHAnsi"/>
                <w:lang w:val="en-GB" w:eastAsia="en-NZ"/>
              </w:rPr>
              <w:t>.</w:t>
            </w:r>
          </w:p>
          <w:p w14:paraId="2199D03F" w14:textId="77777777" w:rsidR="00B15059" w:rsidRPr="00697E0C" w:rsidRDefault="00B15059" w:rsidP="009A2810">
            <w:pPr>
              <w:pStyle w:val="Header"/>
              <w:rPr>
                <w:rFonts w:cstheme="minorHAnsi"/>
                <w:lang w:val="en-GB" w:eastAsia="en-NZ"/>
              </w:rPr>
            </w:pPr>
          </w:p>
          <w:p w14:paraId="715531F1" w14:textId="5EF09EDB" w:rsidR="006141C5" w:rsidRPr="00697E0C" w:rsidRDefault="006141C5" w:rsidP="009A2810">
            <w:pPr>
              <w:pStyle w:val="Header"/>
              <w:rPr>
                <w:rFonts w:cstheme="minorHAnsi"/>
                <w:lang w:val="en-GB" w:eastAsia="en-NZ"/>
              </w:rPr>
            </w:pPr>
            <w:r w:rsidRPr="00697E0C">
              <w:rPr>
                <w:rFonts w:cstheme="minorHAnsi"/>
                <w:b/>
                <w:bCs/>
                <w:lang w:val="en-GB" w:eastAsia="en-NZ"/>
              </w:rPr>
              <w:t>Supportive Environment:</w:t>
            </w:r>
            <w:r w:rsidRPr="00697E0C">
              <w:rPr>
                <w:rFonts w:cstheme="minorHAnsi"/>
                <w:lang w:val="en-GB" w:eastAsia="en-NZ"/>
              </w:rPr>
              <w:t xml:space="preserve"> Engage with a </w:t>
            </w:r>
            <w:r w:rsidR="00B15059" w:rsidRPr="00697E0C">
              <w:rPr>
                <w:rFonts w:cstheme="minorHAnsi"/>
                <w:lang w:val="en-GB" w:eastAsia="en-NZ"/>
              </w:rPr>
              <w:t xml:space="preserve">diverse </w:t>
            </w:r>
            <w:r w:rsidRPr="00697E0C">
              <w:rPr>
                <w:rFonts w:cstheme="minorHAnsi"/>
                <w:lang w:val="en-GB" w:eastAsia="en-NZ"/>
              </w:rPr>
              <w:t>network of colleagues and participate in culturally enriching events and activities.</w:t>
            </w:r>
          </w:p>
          <w:p w14:paraId="72B77612" w14:textId="24A9F87B" w:rsidR="008C636E" w:rsidRPr="00697E0C" w:rsidRDefault="008C636E" w:rsidP="009A2810">
            <w:pPr>
              <w:pStyle w:val="Header"/>
              <w:rPr>
                <w:rFonts w:cstheme="minorHAnsi"/>
                <w:lang w:val="en-GB" w:eastAsia="en-NZ"/>
              </w:rPr>
            </w:pPr>
          </w:p>
          <w:p w14:paraId="4D820B14" w14:textId="34F410EC" w:rsidR="00DE0D18" w:rsidRPr="00697E0C" w:rsidRDefault="440A13AD" w:rsidP="45123459">
            <w:pPr>
              <w:rPr>
                <w:rFonts w:cstheme="minorHAnsi"/>
                <w:b/>
                <w:bCs/>
              </w:rPr>
            </w:pPr>
            <w:r w:rsidRPr="00697E0C">
              <w:rPr>
                <w:rStyle w:val="Strong"/>
                <w:rFonts w:cstheme="minorHAnsi"/>
              </w:rPr>
              <w:t xml:space="preserve">Tō Mātou Kaupapa </w:t>
            </w:r>
            <w:r w:rsidR="0A878416" w:rsidRPr="00697E0C">
              <w:rPr>
                <w:rStyle w:val="Strong"/>
                <w:rFonts w:cstheme="minorHAnsi"/>
              </w:rPr>
              <w:t>Our</w:t>
            </w:r>
            <w:r w:rsidR="3686D67B" w:rsidRPr="00697E0C">
              <w:rPr>
                <w:rStyle w:val="Strong"/>
                <w:rFonts w:cstheme="minorHAnsi"/>
              </w:rPr>
              <w:t xml:space="preserve"> </w:t>
            </w:r>
            <w:r w:rsidR="3686D67B" w:rsidRPr="00697E0C">
              <w:rPr>
                <w:rFonts w:cstheme="minorHAnsi"/>
                <w:b/>
                <w:bCs/>
              </w:rPr>
              <w:t>M</w:t>
            </w:r>
            <w:r w:rsidR="202FC809" w:rsidRPr="00697E0C">
              <w:rPr>
                <w:rFonts w:cstheme="minorHAnsi"/>
                <w:b/>
                <w:bCs/>
              </w:rPr>
              <w:t>ission</w:t>
            </w:r>
            <w:r w:rsidR="7174940E" w:rsidRPr="00697E0C">
              <w:rPr>
                <w:rFonts w:cstheme="minorHAnsi"/>
                <w:b/>
                <w:bCs/>
              </w:rPr>
              <w:t xml:space="preserve">: </w:t>
            </w:r>
            <w:r w:rsidR="3EEA92E5" w:rsidRPr="00697E0C">
              <w:rPr>
                <w:rStyle w:val="ui-provider"/>
                <w:rFonts w:cstheme="minorHAnsi"/>
              </w:rPr>
              <w:t>We provide immediate relief and pathways to long-term wellbeing for people in greatest need, through connection and access to kai, kāinga and hauora.</w:t>
            </w:r>
          </w:p>
          <w:p w14:paraId="64D27FD4" w14:textId="6606D26B" w:rsidR="0030775D" w:rsidRPr="00697E0C" w:rsidRDefault="6D701344" w:rsidP="10502686">
            <w:pPr>
              <w:rPr>
                <w:rFonts w:cstheme="minorHAnsi"/>
                <w:lang w:val="en-GB" w:eastAsia="en-NZ"/>
              </w:rPr>
            </w:pPr>
            <w:r w:rsidRPr="00697E0C">
              <w:rPr>
                <w:rFonts w:cstheme="minorHAnsi"/>
                <w:b/>
                <w:bCs/>
              </w:rPr>
              <w:t xml:space="preserve">Tō Mātou Kitea </w:t>
            </w:r>
            <w:r w:rsidR="3D078206" w:rsidRPr="00697E0C">
              <w:rPr>
                <w:rFonts w:cstheme="minorHAnsi"/>
                <w:b/>
                <w:bCs/>
              </w:rPr>
              <w:t>O</w:t>
            </w:r>
            <w:r w:rsidR="000E1BB5" w:rsidRPr="00697E0C">
              <w:rPr>
                <w:rFonts w:cstheme="minorHAnsi"/>
                <w:b/>
                <w:bCs/>
              </w:rPr>
              <w:t>ur</w:t>
            </w:r>
            <w:r w:rsidR="3D078206" w:rsidRPr="00697E0C">
              <w:rPr>
                <w:rFonts w:cstheme="minorHAnsi"/>
                <w:b/>
                <w:bCs/>
              </w:rPr>
              <w:t xml:space="preserve"> V</w:t>
            </w:r>
            <w:r w:rsidR="3A252C87" w:rsidRPr="00697E0C">
              <w:rPr>
                <w:rFonts w:cstheme="minorHAnsi"/>
                <w:b/>
                <w:bCs/>
              </w:rPr>
              <w:t>ision</w:t>
            </w:r>
            <w:r w:rsidR="43B63FA5" w:rsidRPr="00697E0C">
              <w:rPr>
                <w:rFonts w:cstheme="minorHAnsi"/>
                <w:b/>
                <w:bCs/>
              </w:rPr>
              <w:t xml:space="preserve">: </w:t>
            </w:r>
            <w:r w:rsidR="0663DAA4" w:rsidRPr="00697E0C">
              <w:rPr>
                <w:rFonts w:cstheme="minorHAnsi"/>
                <w:lang w:val="en-GB" w:eastAsia="en-NZ"/>
              </w:rPr>
              <w:t xml:space="preserve">A </w:t>
            </w:r>
            <w:r w:rsidR="3D078206" w:rsidRPr="00697E0C">
              <w:rPr>
                <w:rFonts w:cstheme="minorHAnsi"/>
                <w:lang w:val="en-GB" w:eastAsia="en-NZ"/>
              </w:rPr>
              <w:t xml:space="preserve">Tāmaki Makaurau where everyone can thrive. </w:t>
            </w:r>
          </w:p>
          <w:p w14:paraId="63D78613" w14:textId="614DE462" w:rsidR="0030775D" w:rsidRPr="00697E0C" w:rsidRDefault="2D964090" w:rsidP="45123459">
            <w:pPr>
              <w:spacing w:after="0"/>
              <w:rPr>
                <w:rFonts w:eastAsia="Times New Roman" w:cstheme="minorHAnsi"/>
              </w:rPr>
            </w:pPr>
            <w:r w:rsidRPr="00697E0C">
              <w:rPr>
                <w:rFonts w:cstheme="minorHAnsi"/>
              </w:rPr>
              <w:t> </w:t>
            </w:r>
            <w:r w:rsidRPr="00697E0C">
              <w:rPr>
                <w:rFonts w:cstheme="minorHAnsi"/>
                <w:b/>
                <w:bCs/>
              </w:rPr>
              <w:t xml:space="preserve">OUR </w:t>
            </w:r>
            <w:r w:rsidR="4FA26330" w:rsidRPr="00697E0C">
              <w:rPr>
                <w:rFonts w:cstheme="minorHAnsi"/>
                <w:b/>
                <w:bCs/>
              </w:rPr>
              <w:t xml:space="preserve">IMPACT STATEMENTS </w:t>
            </w:r>
          </w:p>
          <w:p w14:paraId="0048F48E" w14:textId="326E4A2C" w:rsidR="0030775D" w:rsidRPr="00697E0C" w:rsidRDefault="2D964090" w:rsidP="45123459">
            <w:pPr>
              <w:pStyle w:val="ListParagraph"/>
              <w:numPr>
                <w:ilvl w:val="0"/>
                <w:numId w:val="22"/>
              </w:numPr>
              <w:rPr>
                <w:rFonts w:asciiTheme="minorHAnsi" w:eastAsiaTheme="minorEastAsia" w:hAnsiTheme="minorHAnsi" w:cstheme="minorHAnsi"/>
                <w:sz w:val="22"/>
                <w:szCs w:val="22"/>
              </w:rPr>
            </w:pPr>
            <w:r w:rsidRPr="00697E0C">
              <w:rPr>
                <w:rFonts w:asciiTheme="minorHAnsi" w:eastAsiaTheme="minorEastAsia" w:hAnsiTheme="minorHAnsi" w:cstheme="minorHAnsi"/>
                <w:sz w:val="22"/>
                <w:szCs w:val="22"/>
              </w:rPr>
              <w:t>Homelessness is brief, rare and non-recurring with affordable and healthy homes a reality for every person in Tāmaki Makaurau.</w:t>
            </w:r>
          </w:p>
          <w:p w14:paraId="09DA9600" w14:textId="5C6F929B" w:rsidR="0030775D" w:rsidRPr="00697E0C" w:rsidRDefault="3D078206" w:rsidP="45123459">
            <w:pPr>
              <w:numPr>
                <w:ilvl w:val="0"/>
                <w:numId w:val="22"/>
              </w:numPr>
              <w:spacing w:after="0"/>
              <w:rPr>
                <w:rFonts w:eastAsiaTheme="minorEastAsia" w:cstheme="minorHAnsi"/>
              </w:rPr>
            </w:pPr>
            <w:r w:rsidRPr="00697E0C">
              <w:rPr>
                <w:rFonts w:eastAsiaTheme="minorEastAsia" w:cstheme="minorHAnsi"/>
              </w:rPr>
              <w:t>Everyone has access to enough good kai to sustain them</w:t>
            </w:r>
            <w:r w:rsidR="71B7B8B9" w:rsidRPr="00697E0C">
              <w:rPr>
                <w:rFonts w:eastAsiaTheme="minorEastAsia" w:cstheme="minorHAnsi"/>
              </w:rPr>
              <w:t>selves</w:t>
            </w:r>
            <w:r w:rsidRPr="00697E0C">
              <w:rPr>
                <w:rFonts w:eastAsiaTheme="minorEastAsia" w:cstheme="minorHAnsi"/>
              </w:rPr>
              <w:t xml:space="preserve"> and their </w:t>
            </w:r>
            <w:r w:rsidR="161BBC80" w:rsidRPr="00697E0C">
              <w:rPr>
                <w:rFonts w:eastAsiaTheme="minorEastAsia" w:cstheme="minorHAnsi"/>
              </w:rPr>
              <w:t>wh</w:t>
            </w:r>
            <w:r w:rsidR="08D73582" w:rsidRPr="00697E0C">
              <w:rPr>
                <w:rFonts w:eastAsiaTheme="minorEastAsia" w:cstheme="minorHAnsi"/>
              </w:rPr>
              <w:t>ānau</w:t>
            </w:r>
            <w:r w:rsidRPr="00697E0C">
              <w:rPr>
                <w:rFonts w:eastAsiaTheme="minorEastAsia" w:cstheme="minorHAnsi"/>
              </w:rPr>
              <w:t xml:space="preserve"> needs.</w:t>
            </w:r>
          </w:p>
          <w:p w14:paraId="3DFA3843" w14:textId="4B01E183" w:rsidR="00170D5B" w:rsidRPr="00697E0C" w:rsidRDefault="3D078206" w:rsidP="00EC58DB">
            <w:pPr>
              <w:numPr>
                <w:ilvl w:val="0"/>
                <w:numId w:val="22"/>
              </w:numPr>
              <w:spacing w:after="0"/>
              <w:rPr>
                <w:rFonts w:eastAsia="Times New Roman" w:cstheme="minorHAnsi"/>
                <w:lang w:val="en-GB"/>
              </w:rPr>
            </w:pPr>
            <w:r w:rsidRPr="00697E0C">
              <w:rPr>
                <w:rFonts w:eastAsiaTheme="minorEastAsia" w:cstheme="minorHAnsi"/>
              </w:rPr>
              <w:t xml:space="preserve">Health care is accessible for all, including </w:t>
            </w:r>
            <w:r w:rsidR="08D73582" w:rsidRPr="00697E0C">
              <w:rPr>
                <w:rFonts w:eastAsiaTheme="minorEastAsia" w:cstheme="minorHAnsi"/>
              </w:rPr>
              <w:t xml:space="preserve">people living with the effects of </w:t>
            </w:r>
            <w:r w:rsidR="7DAF0FC3" w:rsidRPr="00697E0C">
              <w:rPr>
                <w:rFonts w:eastAsiaTheme="minorEastAsia" w:cstheme="minorHAnsi"/>
              </w:rPr>
              <w:t xml:space="preserve">colonisation in </w:t>
            </w:r>
            <w:r w:rsidR="29B6CB1B" w:rsidRPr="00697E0C">
              <w:rPr>
                <w:rFonts w:eastAsiaTheme="minorEastAsia" w:cstheme="minorHAnsi"/>
              </w:rPr>
              <w:t>Aotearoa</w:t>
            </w:r>
            <w:r w:rsidR="7DAF0FC3" w:rsidRPr="00697E0C">
              <w:rPr>
                <w:rFonts w:eastAsiaTheme="minorEastAsia" w:cstheme="minorHAnsi"/>
              </w:rPr>
              <w:t xml:space="preserve">, </w:t>
            </w:r>
            <w:r w:rsidR="08D73582" w:rsidRPr="00697E0C">
              <w:rPr>
                <w:rFonts w:eastAsiaTheme="minorEastAsia" w:cstheme="minorHAnsi"/>
              </w:rPr>
              <w:t xml:space="preserve">trauma, mental unwellness </w:t>
            </w:r>
            <w:r w:rsidR="2A788F0A" w:rsidRPr="00697E0C">
              <w:rPr>
                <w:rFonts w:eastAsiaTheme="minorEastAsia" w:cstheme="minorHAnsi"/>
              </w:rPr>
              <w:t>and substance abuse.</w:t>
            </w:r>
          </w:p>
        </w:tc>
      </w:tr>
    </w:tbl>
    <w:p w14:paraId="503F8F09" w14:textId="77777777" w:rsidR="00CA312E" w:rsidRDefault="00CA312E" w:rsidP="00413027">
      <w:pPr>
        <w:rPr>
          <w:rFonts w:cstheme="minorHAnsi"/>
        </w:rPr>
      </w:pPr>
    </w:p>
    <w:tbl>
      <w:tblPr>
        <w:tblStyle w:val="TableGrid"/>
        <w:tblW w:w="5000" w:type="pct"/>
        <w:tblLook w:val="04A0" w:firstRow="1" w:lastRow="0" w:firstColumn="1" w:lastColumn="0" w:noHBand="0" w:noVBand="1"/>
      </w:tblPr>
      <w:tblGrid>
        <w:gridCol w:w="3257"/>
        <w:gridCol w:w="5759"/>
      </w:tblGrid>
      <w:tr w:rsidR="005A102D" w:rsidRPr="00644EC1" w14:paraId="4FC93197" w14:textId="77777777" w:rsidTr="001D72A7">
        <w:trPr>
          <w:trHeight w:val="283"/>
        </w:trPr>
        <w:tc>
          <w:tcPr>
            <w:tcW w:w="5000" w:type="pct"/>
            <w:gridSpan w:val="2"/>
            <w:shd w:val="clear" w:color="auto" w:fill="D9D9D9" w:themeFill="background1" w:themeFillShade="D9"/>
          </w:tcPr>
          <w:p w14:paraId="5A82321C" w14:textId="77777777" w:rsidR="005A102D" w:rsidRPr="00644EC1" w:rsidRDefault="005A102D" w:rsidP="001D72A7">
            <w:pPr>
              <w:pStyle w:val="NoSpacing"/>
              <w:rPr>
                <w:b/>
                <w:bCs/>
                <w:sz w:val="18"/>
                <w:szCs w:val="18"/>
              </w:rPr>
            </w:pPr>
            <w:r w:rsidRPr="00644EC1">
              <w:rPr>
                <w:b/>
                <w:bCs/>
                <w:sz w:val="20"/>
                <w:szCs w:val="20"/>
              </w:rPr>
              <w:t>Document Control</w:t>
            </w:r>
          </w:p>
        </w:tc>
      </w:tr>
      <w:tr w:rsidR="005A102D" w14:paraId="7D3025D8" w14:textId="77777777" w:rsidTr="001D72A7">
        <w:trPr>
          <w:trHeight w:val="20"/>
        </w:trPr>
        <w:tc>
          <w:tcPr>
            <w:tcW w:w="1806" w:type="pct"/>
            <w:shd w:val="clear" w:color="auto" w:fill="D9D9D9" w:themeFill="background1" w:themeFillShade="D9"/>
          </w:tcPr>
          <w:p w14:paraId="74804A64" w14:textId="77777777" w:rsidR="005A102D" w:rsidRPr="00B16880" w:rsidRDefault="005A102D" w:rsidP="001D72A7">
            <w:pPr>
              <w:pStyle w:val="NoSpacing"/>
              <w:rPr>
                <w:b/>
                <w:bCs/>
                <w:sz w:val="20"/>
                <w:szCs w:val="20"/>
              </w:rPr>
            </w:pPr>
            <w:r w:rsidRPr="00B16880">
              <w:rPr>
                <w:b/>
                <w:bCs/>
                <w:sz w:val="20"/>
                <w:szCs w:val="20"/>
              </w:rPr>
              <w:t>Document ID</w:t>
            </w:r>
          </w:p>
        </w:tc>
        <w:tc>
          <w:tcPr>
            <w:tcW w:w="3194" w:type="pct"/>
          </w:tcPr>
          <w:p w14:paraId="78B2C4AD" w14:textId="0468BAD7" w:rsidR="005A102D" w:rsidRPr="00B16880" w:rsidRDefault="005A102D" w:rsidP="001D72A7">
            <w:pPr>
              <w:pStyle w:val="NoSpacing"/>
              <w:rPr>
                <w:sz w:val="20"/>
                <w:szCs w:val="20"/>
              </w:rPr>
            </w:pPr>
            <w:r>
              <w:rPr>
                <w:sz w:val="20"/>
                <w:szCs w:val="20"/>
              </w:rPr>
              <w:t>SWJDAOD</w:t>
            </w:r>
            <w:r w:rsidR="00F14F7C">
              <w:rPr>
                <w:sz w:val="20"/>
                <w:szCs w:val="20"/>
              </w:rPr>
              <w:t>P</w:t>
            </w:r>
            <w:r>
              <w:rPr>
                <w:sz w:val="20"/>
                <w:szCs w:val="20"/>
              </w:rPr>
              <w:t>SW</w:t>
            </w:r>
          </w:p>
        </w:tc>
      </w:tr>
      <w:tr w:rsidR="005A102D" w14:paraId="7D045F97" w14:textId="77777777" w:rsidTr="001D72A7">
        <w:trPr>
          <w:trHeight w:val="20"/>
        </w:trPr>
        <w:tc>
          <w:tcPr>
            <w:tcW w:w="1806" w:type="pct"/>
            <w:shd w:val="clear" w:color="auto" w:fill="D9D9D9" w:themeFill="background1" w:themeFillShade="D9"/>
          </w:tcPr>
          <w:p w14:paraId="3B28B931" w14:textId="77777777" w:rsidR="005A102D" w:rsidRPr="00B16880" w:rsidRDefault="005A102D" w:rsidP="001D72A7">
            <w:pPr>
              <w:pStyle w:val="NoSpacing"/>
              <w:rPr>
                <w:b/>
                <w:bCs/>
                <w:sz w:val="20"/>
                <w:szCs w:val="20"/>
              </w:rPr>
            </w:pPr>
            <w:r w:rsidRPr="00B16880">
              <w:rPr>
                <w:b/>
                <w:bCs/>
                <w:sz w:val="20"/>
                <w:szCs w:val="20"/>
              </w:rPr>
              <w:t>Effective Date</w:t>
            </w:r>
          </w:p>
        </w:tc>
        <w:tc>
          <w:tcPr>
            <w:tcW w:w="3194" w:type="pct"/>
          </w:tcPr>
          <w:p w14:paraId="24557208" w14:textId="2ECEBF28" w:rsidR="005A102D" w:rsidRPr="00B16880" w:rsidRDefault="005A102D" w:rsidP="001D72A7">
            <w:pPr>
              <w:pStyle w:val="NoSpacing"/>
              <w:rPr>
                <w:sz w:val="20"/>
                <w:szCs w:val="20"/>
              </w:rPr>
            </w:pPr>
          </w:p>
        </w:tc>
      </w:tr>
      <w:tr w:rsidR="005A102D" w14:paraId="1C5BD68D" w14:textId="77777777" w:rsidTr="001D72A7">
        <w:trPr>
          <w:trHeight w:val="20"/>
        </w:trPr>
        <w:tc>
          <w:tcPr>
            <w:tcW w:w="1806" w:type="pct"/>
            <w:shd w:val="clear" w:color="auto" w:fill="D9D9D9" w:themeFill="background1" w:themeFillShade="D9"/>
          </w:tcPr>
          <w:p w14:paraId="2BD41706" w14:textId="61F1DA4F" w:rsidR="005A102D" w:rsidRPr="00B16880" w:rsidRDefault="00581249" w:rsidP="001D72A7">
            <w:pPr>
              <w:pStyle w:val="NoSpacing"/>
              <w:rPr>
                <w:b/>
                <w:bCs/>
                <w:sz w:val="20"/>
                <w:szCs w:val="20"/>
              </w:rPr>
            </w:pPr>
            <w:r>
              <w:rPr>
                <w:b/>
                <w:bCs/>
                <w:sz w:val="20"/>
                <w:szCs w:val="20"/>
              </w:rPr>
              <w:t>Last Revision D</w:t>
            </w:r>
            <w:r w:rsidR="005A102D" w:rsidRPr="00B16880">
              <w:rPr>
                <w:b/>
                <w:bCs/>
                <w:sz w:val="20"/>
                <w:szCs w:val="20"/>
              </w:rPr>
              <w:t>ate</w:t>
            </w:r>
          </w:p>
        </w:tc>
        <w:tc>
          <w:tcPr>
            <w:tcW w:w="3194" w:type="pct"/>
          </w:tcPr>
          <w:p w14:paraId="0283FBB4" w14:textId="4C88366D" w:rsidR="005A102D" w:rsidRPr="00B16880" w:rsidRDefault="005A102D" w:rsidP="001D72A7">
            <w:pPr>
              <w:pStyle w:val="NoSpacing"/>
              <w:rPr>
                <w:sz w:val="20"/>
                <w:szCs w:val="20"/>
              </w:rPr>
            </w:pPr>
          </w:p>
        </w:tc>
      </w:tr>
      <w:tr w:rsidR="005A102D" w14:paraId="610030D6" w14:textId="77777777" w:rsidTr="001D72A7">
        <w:trPr>
          <w:trHeight w:val="20"/>
        </w:trPr>
        <w:tc>
          <w:tcPr>
            <w:tcW w:w="1806" w:type="pct"/>
            <w:shd w:val="clear" w:color="auto" w:fill="D9D9D9" w:themeFill="background1" w:themeFillShade="D9"/>
          </w:tcPr>
          <w:p w14:paraId="0A428E82" w14:textId="77777777" w:rsidR="005A102D" w:rsidRPr="00B16880" w:rsidRDefault="005A102D" w:rsidP="001D72A7">
            <w:pPr>
              <w:pStyle w:val="NoSpacing"/>
              <w:rPr>
                <w:b/>
                <w:bCs/>
                <w:sz w:val="20"/>
                <w:szCs w:val="20"/>
              </w:rPr>
            </w:pPr>
            <w:r w:rsidRPr="00B16880">
              <w:rPr>
                <w:b/>
                <w:bCs/>
                <w:sz w:val="20"/>
                <w:szCs w:val="20"/>
              </w:rPr>
              <w:t>Document Owner</w:t>
            </w:r>
          </w:p>
        </w:tc>
        <w:tc>
          <w:tcPr>
            <w:tcW w:w="3194" w:type="pct"/>
          </w:tcPr>
          <w:p w14:paraId="3661CCF2" w14:textId="77777777" w:rsidR="005A102D" w:rsidRPr="00B16880" w:rsidRDefault="005A102D" w:rsidP="001D72A7">
            <w:pPr>
              <w:pStyle w:val="NoSpacing"/>
              <w:rPr>
                <w:sz w:val="20"/>
                <w:szCs w:val="20"/>
              </w:rPr>
            </w:pPr>
            <w:r w:rsidRPr="00B16880">
              <w:rPr>
                <w:sz w:val="20"/>
                <w:szCs w:val="20"/>
              </w:rPr>
              <w:t>People and Capability Team</w:t>
            </w:r>
          </w:p>
        </w:tc>
      </w:tr>
      <w:tr w:rsidR="005A102D" w14:paraId="049BFF5C" w14:textId="77777777" w:rsidTr="001D72A7">
        <w:trPr>
          <w:trHeight w:val="113"/>
        </w:trPr>
        <w:tc>
          <w:tcPr>
            <w:tcW w:w="1806" w:type="pct"/>
            <w:shd w:val="clear" w:color="auto" w:fill="D9D9D9" w:themeFill="background1" w:themeFillShade="D9"/>
          </w:tcPr>
          <w:p w14:paraId="5F5E622C" w14:textId="77777777" w:rsidR="005A102D" w:rsidRPr="00B16880" w:rsidRDefault="005A102D" w:rsidP="001D72A7">
            <w:pPr>
              <w:pStyle w:val="NoSpacing"/>
              <w:rPr>
                <w:b/>
                <w:bCs/>
                <w:sz w:val="20"/>
                <w:szCs w:val="20"/>
              </w:rPr>
            </w:pPr>
            <w:r w:rsidRPr="00B16880">
              <w:rPr>
                <w:b/>
                <w:bCs/>
                <w:sz w:val="20"/>
                <w:szCs w:val="20"/>
              </w:rPr>
              <w:t>Document Approver</w:t>
            </w:r>
            <w:r>
              <w:rPr>
                <w:b/>
                <w:bCs/>
                <w:sz w:val="20"/>
                <w:szCs w:val="20"/>
              </w:rPr>
              <w:t xml:space="preserve"> Signature</w:t>
            </w:r>
            <w:r w:rsidRPr="00B16880">
              <w:rPr>
                <w:b/>
                <w:bCs/>
                <w:sz w:val="20"/>
                <w:szCs w:val="20"/>
              </w:rPr>
              <w:t>:</w:t>
            </w:r>
          </w:p>
          <w:p w14:paraId="42E9296C" w14:textId="77777777" w:rsidR="005A102D" w:rsidRPr="00B16880" w:rsidRDefault="005A102D" w:rsidP="001D72A7">
            <w:pPr>
              <w:pStyle w:val="NoSpacing"/>
              <w:rPr>
                <w:b/>
                <w:bCs/>
                <w:sz w:val="20"/>
                <w:szCs w:val="20"/>
              </w:rPr>
            </w:pPr>
            <w:r w:rsidRPr="00B16880">
              <w:rPr>
                <w:b/>
                <w:bCs/>
                <w:sz w:val="20"/>
                <w:szCs w:val="20"/>
              </w:rPr>
              <w:t>(Recruitment Manager)</w:t>
            </w:r>
          </w:p>
        </w:tc>
        <w:tc>
          <w:tcPr>
            <w:tcW w:w="3194" w:type="pct"/>
          </w:tcPr>
          <w:p w14:paraId="05E6DC3F" w14:textId="77777777" w:rsidR="005A102D" w:rsidRPr="00B16880" w:rsidRDefault="005A102D" w:rsidP="001D72A7">
            <w:pPr>
              <w:pStyle w:val="NoSpacing"/>
              <w:rPr>
                <w:sz w:val="20"/>
                <w:szCs w:val="20"/>
              </w:rPr>
            </w:pPr>
          </w:p>
        </w:tc>
      </w:tr>
    </w:tbl>
    <w:p w14:paraId="5A5719B6" w14:textId="77777777" w:rsidR="005A102D" w:rsidRPr="00FC5AA8" w:rsidRDefault="005A102D" w:rsidP="00413027">
      <w:pPr>
        <w:rPr>
          <w:rFonts w:cstheme="minorHAnsi"/>
        </w:rPr>
      </w:pPr>
    </w:p>
    <w:sectPr w:rsidR="005A102D" w:rsidRPr="00FC5AA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F0FB" w14:textId="77777777" w:rsidR="00CE2C5C" w:rsidRDefault="00CE2C5C" w:rsidP="00194C9D">
      <w:pPr>
        <w:spacing w:after="0" w:line="240" w:lineRule="auto"/>
      </w:pPr>
      <w:r>
        <w:separator/>
      </w:r>
    </w:p>
  </w:endnote>
  <w:endnote w:type="continuationSeparator" w:id="0">
    <w:p w14:paraId="6109CE90" w14:textId="77777777" w:rsidR="00CE2C5C" w:rsidRDefault="00CE2C5C" w:rsidP="0019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F994" w14:textId="77777777" w:rsidR="00CE2C5C" w:rsidRDefault="00CE2C5C" w:rsidP="00194C9D">
      <w:pPr>
        <w:spacing w:after="0" w:line="240" w:lineRule="auto"/>
      </w:pPr>
      <w:r>
        <w:separator/>
      </w:r>
    </w:p>
  </w:footnote>
  <w:footnote w:type="continuationSeparator" w:id="0">
    <w:p w14:paraId="56A826A7" w14:textId="77777777" w:rsidR="00CE2C5C" w:rsidRDefault="00CE2C5C" w:rsidP="0019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E23B" w14:textId="6F1C3ECD" w:rsidR="00E63716" w:rsidRDefault="00E63716" w:rsidP="001E7614">
    <w:pPr>
      <w:pStyle w:val="Header"/>
      <w:tabs>
        <w:tab w:val="left" w:pos="3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542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4A0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70E1E"/>
    <w:multiLevelType w:val="multilevel"/>
    <w:tmpl w:val="962E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B98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30607"/>
    <w:multiLevelType w:val="hybridMultilevel"/>
    <w:tmpl w:val="CDE67F5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20B4C"/>
    <w:multiLevelType w:val="multilevel"/>
    <w:tmpl w:val="2A1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AAB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4F3BF4"/>
    <w:multiLevelType w:val="hybridMultilevel"/>
    <w:tmpl w:val="95729D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1713E6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E06E09"/>
    <w:multiLevelType w:val="hybridMultilevel"/>
    <w:tmpl w:val="48CC4A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68A3823"/>
    <w:multiLevelType w:val="hybridMultilevel"/>
    <w:tmpl w:val="B9A0E3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96F3387"/>
    <w:multiLevelType w:val="hybridMultilevel"/>
    <w:tmpl w:val="F9001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2211C3"/>
    <w:multiLevelType w:val="multilevel"/>
    <w:tmpl w:val="49D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F7065"/>
    <w:multiLevelType w:val="hybridMultilevel"/>
    <w:tmpl w:val="0C509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C8814A"/>
    <w:multiLevelType w:val="hybridMultilevel"/>
    <w:tmpl w:val="A60A4CB6"/>
    <w:lvl w:ilvl="0" w:tplc="65F4C55A">
      <w:start w:val="1"/>
      <w:numFmt w:val="bullet"/>
      <w:lvlText w:val=""/>
      <w:lvlJc w:val="left"/>
      <w:pPr>
        <w:ind w:left="720" w:hanging="360"/>
      </w:pPr>
      <w:rPr>
        <w:rFonts w:ascii="Symbol" w:hAnsi="Symbol" w:hint="default"/>
      </w:rPr>
    </w:lvl>
    <w:lvl w:ilvl="1" w:tplc="8420391A">
      <w:start w:val="1"/>
      <w:numFmt w:val="bullet"/>
      <w:lvlText w:val="o"/>
      <w:lvlJc w:val="left"/>
      <w:pPr>
        <w:ind w:left="1440" w:hanging="360"/>
      </w:pPr>
      <w:rPr>
        <w:rFonts w:ascii="Courier New" w:hAnsi="Courier New" w:hint="default"/>
      </w:rPr>
    </w:lvl>
    <w:lvl w:ilvl="2" w:tplc="00A28098">
      <w:start w:val="1"/>
      <w:numFmt w:val="bullet"/>
      <w:lvlText w:val=""/>
      <w:lvlJc w:val="left"/>
      <w:pPr>
        <w:ind w:left="2160" w:hanging="360"/>
      </w:pPr>
      <w:rPr>
        <w:rFonts w:ascii="Wingdings" w:hAnsi="Wingdings" w:hint="default"/>
      </w:rPr>
    </w:lvl>
    <w:lvl w:ilvl="3" w:tplc="D5E6860C">
      <w:start w:val="1"/>
      <w:numFmt w:val="bullet"/>
      <w:lvlText w:val=""/>
      <w:lvlJc w:val="left"/>
      <w:pPr>
        <w:ind w:left="2880" w:hanging="360"/>
      </w:pPr>
      <w:rPr>
        <w:rFonts w:ascii="Symbol" w:hAnsi="Symbol" w:hint="default"/>
      </w:rPr>
    </w:lvl>
    <w:lvl w:ilvl="4" w:tplc="25545674">
      <w:start w:val="1"/>
      <w:numFmt w:val="bullet"/>
      <w:lvlText w:val="o"/>
      <w:lvlJc w:val="left"/>
      <w:pPr>
        <w:ind w:left="3600" w:hanging="360"/>
      </w:pPr>
      <w:rPr>
        <w:rFonts w:ascii="Courier New" w:hAnsi="Courier New" w:hint="default"/>
      </w:rPr>
    </w:lvl>
    <w:lvl w:ilvl="5" w:tplc="F42CC86A">
      <w:start w:val="1"/>
      <w:numFmt w:val="bullet"/>
      <w:lvlText w:val=""/>
      <w:lvlJc w:val="left"/>
      <w:pPr>
        <w:ind w:left="4320" w:hanging="360"/>
      </w:pPr>
      <w:rPr>
        <w:rFonts w:ascii="Wingdings" w:hAnsi="Wingdings" w:hint="default"/>
      </w:rPr>
    </w:lvl>
    <w:lvl w:ilvl="6" w:tplc="3DDEC41C">
      <w:start w:val="1"/>
      <w:numFmt w:val="bullet"/>
      <w:lvlText w:val=""/>
      <w:lvlJc w:val="left"/>
      <w:pPr>
        <w:ind w:left="5040" w:hanging="360"/>
      </w:pPr>
      <w:rPr>
        <w:rFonts w:ascii="Symbol" w:hAnsi="Symbol" w:hint="default"/>
      </w:rPr>
    </w:lvl>
    <w:lvl w:ilvl="7" w:tplc="E92261A2">
      <w:start w:val="1"/>
      <w:numFmt w:val="bullet"/>
      <w:lvlText w:val="o"/>
      <w:lvlJc w:val="left"/>
      <w:pPr>
        <w:ind w:left="5760" w:hanging="360"/>
      </w:pPr>
      <w:rPr>
        <w:rFonts w:ascii="Courier New" w:hAnsi="Courier New" w:hint="default"/>
      </w:rPr>
    </w:lvl>
    <w:lvl w:ilvl="8" w:tplc="E38E5B7C">
      <w:start w:val="1"/>
      <w:numFmt w:val="bullet"/>
      <w:lvlText w:val=""/>
      <w:lvlJc w:val="left"/>
      <w:pPr>
        <w:ind w:left="6480" w:hanging="360"/>
      </w:pPr>
      <w:rPr>
        <w:rFonts w:ascii="Wingdings" w:hAnsi="Wingdings" w:hint="default"/>
      </w:rPr>
    </w:lvl>
  </w:abstractNum>
  <w:abstractNum w:abstractNumId="16" w15:restartNumberingAfterBreak="0">
    <w:nsid w:val="3BCEF3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30AB7"/>
    <w:multiLevelType w:val="hybridMultilevel"/>
    <w:tmpl w:val="A282EBB2"/>
    <w:lvl w:ilvl="0" w:tplc="B890FBA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0A948A">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098E8E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0C4A2E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2AEA1CE">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C42A08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0E43B6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C4B498">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38EAB46">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1216263"/>
    <w:multiLevelType w:val="hybridMultilevel"/>
    <w:tmpl w:val="90EE6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3F4320"/>
    <w:multiLevelType w:val="multilevel"/>
    <w:tmpl w:val="ED0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CD5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131AAF"/>
    <w:multiLevelType w:val="hybridMultilevel"/>
    <w:tmpl w:val="3B4EA8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7D699D"/>
    <w:multiLevelType w:val="hybridMultilevel"/>
    <w:tmpl w:val="06C40E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DC7CB8"/>
    <w:multiLevelType w:val="hybridMultilevel"/>
    <w:tmpl w:val="F2A41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BBD4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91F1CEC"/>
    <w:multiLevelType w:val="hybridMultilevel"/>
    <w:tmpl w:val="A1F60C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5D27C9"/>
    <w:multiLevelType w:val="hybridMultilevel"/>
    <w:tmpl w:val="E28465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3415E9"/>
    <w:multiLevelType w:val="hybridMultilevel"/>
    <w:tmpl w:val="796A421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29" w15:restartNumberingAfterBreak="0">
    <w:nsid w:val="724FD6AF"/>
    <w:multiLevelType w:val="hybridMultilevel"/>
    <w:tmpl w:val="6706B7BE"/>
    <w:lvl w:ilvl="0" w:tplc="ACFEF7AE">
      <w:start w:val="1"/>
      <w:numFmt w:val="bullet"/>
      <w:lvlText w:val="·"/>
      <w:lvlJc w:val="left"/>
      <w:pPr>
        <w:ind w:left="720" w:hanging="360"/>
      </w:pPr>
      <w:rPr>
        <w:rFonts w:ascii="Symbol" w:hAnsi="Symbol" w:hint="default"/>
      </w:rPr>
    </w:lvl>
    <w:lvl w:ilvl="1" w:tplc="8BCCA51A">
      <w:start w:val="1"/>
      <w:numFmt w:val="bullet"/>
      <w:lvlText w:val="o"/>
      <w:lvlJc w:val="left"/>
      <w:pPr>
        <w:ind w:left="1440" w:hanging="360"/>
      </w:pPr>
      <w:rPr>
        <w:rFonts w:ascii="Courier New" w:hAnsi="Courier New" w:hint="default"/>
      </w:rPr>
    </w:lvl>
    <w:lvl w:ilvl="2" w:tplc="82B49EAA">
      <w:start w:val="1"/>
      <w:numFmt w:val="bullet"/>
      <w:lvlText w:val=""/>
      <w:lvlJc w:val="left"/>
      <w:pPr>
        <w:ind w:left="2160" w:hanging="360"/>
      </w:pPr>
      <w:rPr>
        <w:rFonts w:ascii="Wingdings" w:hAnsi="Wingdings" w:hint="default"/>
      </w:rPr>
    </w:lvl>
    <w:lvl w:ilvl="3" w:tplc="5630CF16">
      <w:start w:val="1"/>
      <w:numFmt w:val="bullet"/>
      <w:lvlText w:val=""/>
      <w:lvlJc w:val="left"/>
      <w:pPr>
        <w:ind w:left="2880" w:hanging="360"/>
      </w:pPr>
      <w:rPr>
        <w:rFonts w:ascii="Symbol" w:hAnsi="Symbol" w:hint="default"/>
      </w:rPr>
    </w:lvl>
    <w:lvl w:ilvl="4" w:tplc="FE907948">
      <w:start w:val="1"/>
      <w:numFmt w:val="bullet"/>
      <w:lvlText w:val="o"/>
      <w:lvlJc w:val="left"/>
      <w:pPr>
        <w:ind w:left="3600" w:hanging="360"/>
      </w:pPr>
      <w:rPr>
        <w:rFonts w:ascii="Courier New" w:hAnsi="Courier New" w:hint="default"/>
      </w:rPr>
    </w:lvl>
    <w:lvl w:ilvl="5" w:tplc="37E84822">
      <w:start w:val="1"/>
      <w:numFmt w:val="bullet"/>
      <w:lvlText w:val=""/>
      <w:lvlJc w:val="left"/>
      <w:pPr>
        <w:ind w:left="4320" w:hanging="360"/>
      </w:pPr>
      <w:rPr>
        <w:rFonts w:ascii="Wingdings" w:hAnsi="Wingdings" w:hint="default"/>
      </w:rPr>
    </w:lvl>
    <w:lvl w:ilvl="6" w:tplc="B2B0BDE0">
      <w:start w:val="1"/>
      <w:numFmt w:val="bullet"/>
      <w:lvlText w:val=""/>
      <w:lvlJc w:val="left"/>
      <w:pPr>
        <w:ind w:left="5040" w:hanging="360"/>
      </w:pPr>
      <w:rPr>
        <w:rFonts w:ascii="Symbol" w:hAnsi="Symbol" w:hint="default"/>
      </w:rPr>
    </w:lvl>
    <w:lvl w:ilvl="7" w:tplc="EBD8486C">
      <w:start w:val="1"/>
      <w:numFmt w:val="bullet"/>
      <w:lvlText w:val="o"/>
      <w:lvlJc w:val="left"/>
      <w:pPr>
        <w:ind w:left="5760" w:hanging="360"/>
      </w:pPr>
      <w:rPr>
        <w:rFonts w:ascii="Courier New" w:hAnsi="Courier New" w:hint="default"/>
      </w:rPr>
    </w:lvl>
    <w:lvl w:ilvl="8" w:tplc="B49C6004">
      <w:start w:val="1"/>
      <w:numFmt w:val="bullet"/>
      <w:lvlText w:val=""/>
      <w:lvlJc w:val="left"/>
      <w:pPr>
        <w:ind w:left="6480" w:hanging="360"/>
      </w:pPr>
      <w:rPr>
        <w:rFonts w:ascii="Wingdings" w:hAnsi="Wingdings" w:hint="default"/>
      </w:rPr>
    </w:lvl>
  </w:abstractNum>
  <w:abstractNum w:abstractNumId="30" w15:restartNumberingAfterBreak="0">
    <w:nsid w:val="74E664D7"/>
    <w:multiLevelType w:val="multilevel"/>
    <w:tmpl w:val="97840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E530EA"/>
    <w:multiLevelType w:val="hybridMultilevel"/>
    <w:tmpl w:val="525C1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8215751"/>
    <w:multiLevelType w:val="hybridMultilevel"/>
    <w:tmpl w:val="E8FCC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8A23A5C"/>
    <w:multiLevelType w:val="hybridMultilevel"/>
    <w:tmpl w:val="36FCF1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4466A8"/>
    <w:multiLevelType w:val="hybridMultilevel"/>
    <w:tmpl w:val="98B002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77906780">
    <w:abstractNumId w:val="15"/>
  </w:num>
  <w:num w:numId="2" w16cid:durableId="105396326">
    <w:abstractNumId w:val="29"/>
  </w:num>
  <w:num w:numId="3" w16cid:durableId="794762641">
    <w:abstractNumId w:val="28"/>
  </w:num>
  <w:num w:numId="4" w16cid:durableId="2068411488">
    <w:abstractNumId w:val="7"/>
  </w:num>
  <w:num w:numId="5" w16cid:durableId="1398670102">
    <w:abstractNumId w:val="21"/>
  </w:num>
  <w:num w:numId="6" w16cid:durableId="721945627">
    <w:abstractNumId w:val="24"/>
  </w:num>
  <w:num w:numId="7" w16cid:durableId="1924027140">
    <w:abstractNumId w:val="27"/>
  </w:num>
  <w:num w:numId="8" w16cid:durableId="652682178">
    <w:abstractNumId w:val="17"/>
  </w:num>
  <w:num w:numId="9" w16cid:durableId="1247034105">
    <w:abstractNumId w:val="11"/>
  </w:num>
  <w:num w:numId="10" w16cid:durableId="281154487">
    <w:abstractNumId w:val="30"/>
  </w:num>
  <w:num w:numId="11" w16cid:durableId="983123775">
    <w:abstractNumId w:val="9"/>
  </w:num>
  <w:num w:numId="12" w16cid:durableId="1552961687">
    <w:abstractNumId w:val="6"/>
  </w:num>
  <w:num w:numId="13" w16cid:durableId="1443115633">
    <w:abstractNumId w:val="16"/>
  </w:num>
  <w:num w:numId="14" w16cid:durableId="1659845355">
    <w:abstractNumId w:val="32"/>
  </w:num>
  <w:num w:numId="15" w16cid:durableId="1664771515">
    <w:abstractNumId w:val="33"/>
  </w:num>
  <w:num w:numId="16" w16cid:durableId="1048259427">
    <w:abstractNumId w:val="2"/>
  </w:num>
  <w:num w:numId="17" w16cid:durableId="2002543410">
    <w:abstractNumId w:val="19"/>
  </w:num>
  <w:num w:numId="18" w16cid:durableId="653339268">
    <w:abstractNumId w:val="10"/>
  </w:num>
  <w:num w:numId="19" w16cid:durableId="1710950975">
    <w:abstractNumId w:val="22"/>
  </w:num>
  <w:num w:numId="20" w16cid:durableId="1150713102">
    <w:abstractNumId w:val="4"/>
  </w:num>
  <w:num w:numId="21" w16cid:durableId="1816604702">
    <w:abstractNumId w:val="12"/>
  </w:num>
  <w:num w:numId="22" w16cid:durableId="1070152490">
    <w:abstractNumId w:val="8"/>
  </w:num>
  <w:num w:numId="23" w16cid:durableId="1309362597">
    <w:abstractNumId w:val="26"/>
  </w:num>
  <w:num w:numId="24" w16cid:durableId="652493876">
    <w:abstractNumId w:val="14"/>
  </w:num>
  <w:num w:numId="25" w16cid:durableId="2049794974">
    <w:abstractNumId w:val="31"/>
  </w:num>
  <w:num w:numId="26" w16cid:durableId="1009136444">
    <w:abstractNumId w:val="18"/>
  </w:num>
  <w:num w:numId="27" w16cid:durableId="1591115405">
    <w:abstractNumId w:val="3"/>
  </w:num>
  <w:num w:numId="28" w16cid:durableId="1003556532">
    <w:abstractNumId w:val="34"/>
  </w:num>
  <w:num w:numId="29" w16cid:durableId="1875771822">
    <w:abstractNumId w:val="13"/>
  </w:num>
  <w:num w:numId="30" w16cid:durableId="772210880">
    <w:abstractNumId w:val="20"/>
  </w:num>
  <w:num w:numId="31" w16cid:durableId="1637880945">
    <w:abstractNumId w:val="0"/>
  </w:num>
  <w:num w:numId="32" w16cid:durableId="1778451805">
    <w:abstractNumId w:val="1"/>
  </w:num>
  <w:num w:numId="33" w16cid:durableId="1907839082">
    <w:abstractNumId w:val="25"/>
  </w:num>
  <w:num w:numId="34" w16cid:durableId="74474708">
    <w:abstractNumId w:val="23"/>
  </w:num>
  <w:num w:numId="35" w16cid:durableId="208229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9D"/>
    <w:rsid w:val="000031EC"/>
    <w:rsid w:val="0000774D"/>
    <w:rsid w:val="0002001D"/>
    <w:rsid w:val="00020541"/>
    <w:rsid w:val="00021639"/>
    <w:rsid w:val="0003607C"/>
    <w:rsid w:val="0004585A"/>
    <w:rsid w:val="000534A5"/>
    <w:rsid w:val="00054351"/>
    <w:rsid w:val="00055BE4"/>
    <w:rsid w:val="00061018"/>
    <w:rsid w:val="00061436"/>
    <w:rsid w:val="0006169E"/>
    <w:rsid w:val="00082311"/>
    <w:rsid w:val="00082C8F"/>
    <w:rsid w:val="00090137"/>
    <w:rsid w:val="00095334"/>
    <w:rsid w:val="000A589B"/>
    <w:rsid w:val="000A72FC"/>
    <w:rsid w:val="000B1C6C"/>
    <w:rsid w:val="000B2810"/>
    <w:rsid w:val="000B533B"/>
    <w:rsid w:val="000B6FF4"/>
    <w:rsid w:val="000C6DA8"/>
    <w:rsid w:val="000C7484"/>
    <w:rsid w:val="000D76EE"/>
    <w:rsid w:val="000E1BB5"/>
    <w:rsid w:val="000E58D9"/>
    <w:rsid w:val="000E5AC9"/>
    <w:rsid w:val="00105631"/>
    <w:rsid w:val="00110355"/>
    <w:rsid w:val="001108A6"/>
    <w:rsid w:val="00113907"/>
    <w:rsid w:val="00113E5C"/>
    <w:rsid w:val="00117E6F"/>
    <w:rsid w:val="001270B2"/>
    <w:rsid w:val="0013250B"/>
    <w:rsid w:val="00132A7A"/>
    <w:rsid w:val="00143BC9"/>
    <w:rsid w:val="00143CF3"/>
    <w:rsid w:val="00166D48"/>
    <w:rsid w:val="00170D5B"/>
    <w:rsid w:val="0017457E"/>
    <w:rsid w:val="00180F96"/>
    <w:rsid w:val="00187D2E"/>
    <w:rsid w:val="00192804"/>
    <w:rsid w:val="00194C9D"/>
    <w:rsid w:val="0019795F"/>
    <w:rsid w:val="001A3573"/>
    <w:rsid w:val="001A4AC4"/>
    <w:rsid w:val="001C4C98"/>
    <w:rsid w:val="001C566D"/>
    <w:rsid w:val="001C6220"/>
    <w:rsid w:val="001C76BA"/>
    <w:rsid w:val="001D0659"/>
    <w:rsid w:val="001D7D24"/>
    <w:rsid w:val="001E0CA7"/>
    <w:rsid w:val="001E19E8"/>
    <w:rsid w:val="001E64B0"/>
    <w:rsid w:val="001E6B7C"/>
    <w:rsid w:val="001E6DDD"/>
    <w:rsid w:val="001F0097"/>
    <w:rsid w:val="001F13C4"/>
    <w:rsid w:val="001F6327"/>
    <w:rsid w:val="0020550F"/>
    <w:rsid w:val="00214F95"/>
    <w:rsid w:val="00217DEB"/>
    <w:rsid w:val="00225768"/>
    <w:rsid w:val="00225E04"/>
    <w:rsid w:val="002262B3"/>
    <w:rsid w:val="00231058"/>
    <w:rsid w:val="00234D59"/>
    <w:rsid w:val="00235073"/>
    <w:rsid w:val="00242C38"/>
    <w:rsid w:val="00250D56"/>
    <w:rsid w:val="00252229"/>
    <w:rsid w:val="0025448C"/>
    <w:rsid w:val="00255777"/>
    <w:rsid w:val="00255BEB"/>
    <w:rsid w:val="00260545"/>
    <w:rsid w:val="002621D1"/>
    <w:rsid w:val="00264A69"/>
    <w:rsid w:val="00267A03"/>
    <w:rsid w:val="00267AD3"/>
    <w:rsid w:val="002747FD"/>
    <w:rsid w:val="002758F9"/>
    <w:rsid w:val="002779A2"/>
    <w:rsid w:val="002821B0"/>
    <w:rsid w:val="00284AAF"/>
    <w:rsid w:val="00286C19"/>
    <w:rsid w:val="00287CAB"/>
    <w:rsid w:val="00290B62"/>
    <w:rsid w:val="00291268"/>
    <w:rsid w:val="00295331"/>
    <w:rsid w:val="00295F3C"/>
    <w:rsid w:val="00297605"/>
    <w:rsid w:val="00297B6B"/>
    <w:rsid w:val="002A5BD5"/>
    <w:rsid w:val="002A716B"/>
    <w:rsid w:val="002A78A6"/>
    <w:rsid w:val="002B0D73"/>
    <w:rsid w:val="002B46A0"/>
    <w:rsid w:val="002C53A7"/>
    <w:rsid w:val="002D3972"/>
    <w:rsid w:val="002D7EE1"/>
    <w:rsid w:val="002E2ACD"/>
    <w:rsid w:val="002E507C"/>
    <w:rsid w:val="002E629F"/>
    <w:rsid w:val="002E7C0F"/>
    <w:rsid w:val="002F707E"/>
    <w:rsid w:val="003009BC"/>
    <w:rsid w:val="003024B3"/>
    <w:rsid w:val="0030775D"/>
    <w:rsid w:val="00307949"/>
    <w:rsid w:val="003147E1"/>
    <w:rsid w:val="00316225"/>
    <w:rsid w:val="00320F6D"/>
    <w:rsid w:val="003228B4"/>
    <w:rsid w:val="00325142"/>
    <w:rsid w:val="003473DB"/>
    <w:rsid w:val="003603F5"/>
    <w:rsid w:val="003618D0"/>
    <w:rsid w:val="00364798"/>
    <w:rsid w:val="0037146A"/>
    <w:rsid w:val="00375A48"/>
    <w:rsid w:val="0038005F"/>
    <w:rsid w:val="003829A0"/>
    <w:rsid w:val="0038657E"/>
    <w:rsid w:val="0038736B"/>
    <w:rsid w:val="00387695"/>
    <w:rsid w:val="00387A87"/>
    <w:rsid w:val="00392CDB"/>
    <w:rsid w:val="0039713F"/>
    <w:rsid w:val="003A0353"/>
    <w:rsid w:val="003A7B9E"/>
    <w:rsid w:val="003C231B"/>
    <w:rsid w:val="003C2E37"/>
    <w:rsid w:val="003C3064"/>
    <w:rsid w:val="003D0402"/>
    <w:rsid w:val="003E68BA"/>
    <w:rsid w:val="003F04C5"/>
    <w:rsid w:val="003F4949"/>
    <w:rsid w:val="003F5E75"/>
    <w:rsid w:val="00404718"/>
    <w:rsid w:val="0040713C"/>
    <w:rsid w:val="00407F53"/>
    <w:rsid w:val="00413027"/>
    <w:rsid w:val="00420E82"/>
    <w:rsid w:val="004276B6"/>
    <w:rsid w:val="00431815"/>
    <w:rsid w:val="0043580A"/>
    <w:rsid w:val="00444A54"/>
    <w:rsid w:val="0044723D"/>
    <w:rsid w:val="00447CC3"/>
    <w:rsid w:val="004739AE"/>
    <w:rsid w:val="00475744"/>
    <w:rsid w:val="0047639D"/>
    <w:rsid w:val="004808C9"/>
    <w:rsid w:val="0048320B"/>
    <w:rsid w:val="0049421A"/>
    <w:rsid w:val="00494C47"/>
    <w:rsid w:val="00494CCF"/>
    <w:rsid w:val="00497E9B"/>
    <w:rsid w:val="00497EEE"/>
    <w:rsid w:val="00497F8A"/>
    <w:rsid w:val="004AC175"/>
    <w:rsid w:val="004B2A23"/>
    <w:rsid w:val="004B3A34"/>
    <w:rsid w:val="004D0C6E"/>
    <w:rsid w:val="004D1595"/>
    <w:rsid w:val="004D4C3A"/>
    <w:rsid w:val="004E1F09"/>
    <w:rsid w:val="004E390F"/>
    <w:rsid w:val="004F07B5"/>
    <w:rsid w:val="004F16CC"/>
    <w:rsid w:val="005019A0"/>
    <w:rsid w:val="00504E90"/>
    <w:rsid w:val="005078CB"/>
    <w:rsid w:val="005103B5"/>
    <w:rsid w:val="005233FE"/>
    <w:rsid w:val="00523AFD"/>
    <w:rsid w:val="00525609"/>
    <w:rsid w:val="005269A8"/>
    <w:rsid w:val="0055179A"/>
    <w:rsid w:val="00555D1C"/>
    <w:rsid w:val="00557238"/>
    <w:rsid w:val="00562169"/>
    <w:rsid w:val="00562C85"/>
    <w:rsid w:val="00565A3A"/>
    <w:rsid w:val="00566510"/>
    <w:rsid w:val="00575C00"/>
    <w:rsid w:val="00576FF3"/>
    <w:rsid w:val="005770B9"/>
    <w:rsid w:val="00581249"/>
    <w:rsid w:val="00582244"/>
    <w:rsid w:val="0059171F"/>
    <w:rsid w:val="0059335D"/>
    <w:rsid w:val="005936A5"/>
    <w:rsid w:val="00595BA5"/>
    <w:rsid w:val="005A102D"/>
    <w:rsid w:val="005A5F19"/>
    <w:rsid w:val="005B0269"/>
    <w:rsid w:val="005B3B34"/>
    <w:rsid w:val="005C70C5"/>
    <w:rsid w:val="005D437E"/>
    <w:rsid w:val="005E4C29"/>
    <w:rsid w:val="005E52F9"/>
    <w:rsid w:val="005E7E98"/>
    <w:rsid w:val="005F12BA"/>
    <w:rsid w:val="005F1916"/>
    <w:rsid w:val="00602FB0"/>
    <w:rsid w:val="00604574"/>
    <w:rsid w:val="006128C5"/>
    <w:rsid w:val="006141C5"/>
    <w:rsid w:val="00614459"/>
    <w:rsid w:val="00617AF9"/>
    <w:rsid w:val="00620B60"/>
    <w:rsid w:val="006230A0"/>
    <w:rsid w:val="00627366"/>
    <w:rsid w:val="00633840"/>
    <w:rsid w:val="0063435C"/>
    <w:rsid w:val="006359F8"/>
    <w:rsid w:val="00641F4F"/>
    <w:rsid w:val="00642367"/>
    <w:rsid w:val="0064271E"/>
    <w:rsid w:val="006450CC"/>
    <w:rsid w:val="00646421"/>
    <w:rsid w:val="006465C5"/>
    <w:rsid w:val="00647B15"/>
    <w:rsid w:val="00650736"/>
    <w:rsid w:val="00663589"/>
    <w:rsid w:val="00664066"/>
    <w:rsid w:val="00674FDF"/>
    <w:rsid w:val="00675DE7"/>
    <w:rsid w:val="00681A42"/>
    <w:rsid w:val="00681CDC"/>
    <w:rsid w:val="00682730"/>
    <w:rsid w:val="006859B8"/>
    <w:rsid w:val="00685AC2"/>
    <w:rsid w:val="006923E1"/>
    <w:rsid w:val="00697E0C"/>
    <w:rsid w:val="006A0598"/>
    <w:rsid w:val="006A1494"/>
    <w:rsid w:val="006A6556"/>
    <w:rsid w:val="006B1C8C"/>
    <w:rsid w:val="006B3672"/>
    <w:rsid w:val="006B7681"/>
    <w:rsid w:val="006C29A0"/>
    <w:rsid w:val="006C42C2"/>
    <w:rsid w:val="006D3515"/>
    <w:rsid w:val="006D38B9"/>
    <w:rsid w:val="006D3902"/>
    <w:rsid w:val="006D464E"/>
    <w:rsid w:val="006D4843"/>
    <w:rsid w:val="006D5BF5"/>
    <w:rsid w:val="006D5F05"/>
    <w:rsid w:val="006E08A9"/>
    <w:rsid w:val="006E153E"/>
    <w:rsid w:val="006F19E6"/>
    <w:rsid w:val="006F1A9A"/>
    <w:rsid w:val="006F5A85"/>
    <w:rsid w:val="006F5FCE"/>
    <w:rsid w:val="006F7565"/>
    <w:rsid w:val="0070761D"/>
    <w:rsid w:val="00735684"/>
    <w:rsid w:val="00736305"/>
    <w:rsid w:val="00736C32"/>
    <w:rsid w:val="00747FF8"/>
    <w:rsid w:val="00754DC7"/>
    <w:rsid w:val="007553BF"/>
    <w:rsid w:val="00756322"/>
    <w:rsid w:val="0075794B"/>
    <w:rsid w:val="00762CD5"/>
    <w:rsid w:val="00765905"/>
    <w:rsid w:val="007731BA"/>
    <w:rsid w:val="0077551B"/>
    <w:rsid w:val="007755BB"/>
    <w:rsid w:val="00776BC8"/>
    <w:rsid w:val="00790B8E"/>
    <w:rsid w:val="007916EC"/>
    <w:rsid w:val="00792441"/>
    <w:rsid w:val="007B2D20"/>
    <w:rsid w:val="007B5D24"/>
    <w:rsid w:val="007D356E"/>
    <w:rsid w:val="007D69EF"/>
    <w:rsid w:val="007E1039"/>
    <w:rsid w:val="007E132B"/>
    <w:rsid w:val="007F15CF"/>
    <w:rsid w:val="007F434F"/>
    <w:rsid w:val="007F4795"/>
    <w:rsid w:val="007F768C"/>
    <w:rsid w:val="007F7C8A"/>
    <w:rsid w:val="00802816"/>
    <w:rsid w:val="0080359C"/>
    <w:rsid w:val="008047B5"/>
    <w:rsid w:val="0080787A"/>
    <w:rsid w:val="0081008E"/>
    <w:rsid w:val="00813759"/>
    <w:rsid w:val="00817153"/>
    <w:rsid w:val="00820E70"/>
    <w:rsid w:val="00823A24"/>
    <w:rsid w:val="00824E9D"/>
    <w:rsid w:val="00825947"/>
    <w:rsid w:val="0083117D"/>
    <w:rsid w:val="00836942"/>
    <w:rsid w:val="00842008"/>
    <w:rsid w:val="00844B73"/>
    <w:rsid w:val="00855AA4"/>
    <w:rsid w:val="00857E9B"/>
    <w:rsid w:val="0086227E"/>
    <w:rsid w:val="00872FF7"/>
    <w:rsid w:val="008818C4"/>
    <w:rsid w:val="0088251A"/>
    <w:rsid w:val="008938BC"/>
    <w:rsid w:val="0089647E"/>
    <w:rsid w:val="008967B3"/>
    <w:rsid w:val="008968CB"/>
    <w:rsid w:val="008A1E7A"/>
    <w:rsid w:val="008C016E"/>
    <w:rsid w:val="008C0A4A"/>
    <w:rsid w:val="008C1A76"/>
    <w:rsid w:val="008C52CE"/>
    <w:rsid w:val="008C636E"/>
    <w:rsid w:val="008D0711"/>
    <w:rsid w:val="008D2A5B"/>
    <w:rsid w:val="008D3894"/>
    <w:rsid w:val="008D4249"/>
    <w:rsid w:val="008D449D"/>
    <w:rsid w:val="008D7601"/>
    <w:rsid w:val="008E32B2"/>
    <w:rsid w:val="008E3C82"/>
    <w:rsid w:val="008E698C"/>
    <w:rsid w:val="008F072F"/>
    <w:rsid w:val="008F148E"/>
    <w:rsid w:val="009021C8"/>
    <w:rsid w:val="00904564"/>
    <w:rsid w:val="00910495"/>
    <w:rsid w:val="009126C9"/>
    <w:rsid w:val="00912E16"/>
    <w:rsid w:val="00912EBC"/>
    <w:rsid w:val="00923BB9"/>
    <w:rsid w:val="00924F15"/>
    <w:rsid w:val="00926C0A"/>
    <w:rsid w:val="00927EB2"/>
    <w:rsid w:val="00930E1A"/>
    <w:rsid w:val="0094604D"/>
    <w:rsid w:val="00947069"/>
    <w:rsid w:val="00951C50"/>
    <w:rsid w:val="00953384"/>
    <w:rsid w:val="009668D9"/>
    <w:rsid w:val="0097316B"/>
    <w:rsid w:val="00974AFB"/>
    <w:rsid w:val="009827B8"/>
    <w:rsid w:val="009925A9"/>
    <w:rsid w:val="009A0C3B"/>
    <w:rsid w:val="009A2810"/>
    <w:rsid w:val="009A4CB4"/>
    <w:rsid w:val="009A79D3"/>
    <w:rsid w:val="009B12D5"/>
    <w:rsid w:val="009B2CB7"/>
    <w:rsid w:val="009C132C"/>
    <w:rsid w:val="009C340C"/>
    <w:rsid w:val="009E417D"/>
    <w:rsid w:val="009E7422"/>
    <w:rsid w:val="009F1479"/>
    <w:rsid w:val="009F5958"/>
    <w:rsid w:val="009F6FB3"/>
    <w:rsid w:val="009F7AEF"/>
    <w:rsid w:val="00A0371C"/>
    <w:rsid w:val="00A05FB0"/>
    <w:rsid w:val="00A062DA"/>
    <w:rsid w:val="00A10C1A"/>
    <w:rsid w:val="00A36093"/>
    <w:rsid w:val="00A41CEA"/>
    <w:rsid w:val="00A50738"/>
    <w:rsid w:val="00A535C1"/>
    <w:rsid w:val="00A5423E"/>
    <w:rsid w:val="00A622EB"/>
    <w:rsid w:val="00A7163B"/>
    <w:rsid w:val="00A814D5"/>
    <w:rsid w:val="00A82AAC"/>
    <w:rsid w:val="00A909B6"/>
    <w:rsid w:val="00AA10DE"/>
    <w:rsid w:val="00AA29FE"/>
    <w:rsid w:val="00AB740F"/>
    <w:rsid w:val="00AC0EC2"/>
    <w:rsid w:val="00AD089C"/>
    <w:rsid w:val="00AD0DB3"/>
    <w:rsid w:val="00AD19CC"/>
    <w:rsid w:val="00AD2CB0"/>
    <w:rsid w:val="00AD313F"/>
    <w:rsid w:val="00AD4212"/>
    <w:rsid w:val="00AE124B"/>
    <w:rsid w:val="00AE5B31"/>
    <w:rsid w:val="00AE794E"/>
    <w:rsid w:val="00AF1707"/>
    <w:rsid w:val="00AF1986"/>
    <w:rsid w:val="00AF393B"/>
    <w:rsid w:val="00AF5870"/>
    <w:rsid w:val="00AF5EC7"/>
    <w:rsid w:val="00AF71CE"/>
    <w:rsid w:val="00B00A36"/>
    <w:rsid w:val="00B00F98"/>
    <w:rsid w:val="00B083E4"/>
    <w:rsid w:val="00B12A3E"/>
    <w:rsid w:val="00B132B2"/>
    <w:rsid w:val="00B15059"/>
    <w:rsid w:val="00B27DAA"/>
    <w:rsid w:val="00B32404"/>
    <w:rsid w:val="00B366CB"/>
    <w:rsid w:val="00B43E7C"/>
    <w:rsid w:val="00B5078A"/>
    <w:rsid w:val="00B6219F"/>
    <w:rsid w:val="00B64899"/>
    <w:rsid w:val="00B66186"/>
    <w:rsid w:val="00B70C6C"/>
    <w:rsid w:val="00B770DC"/>
    <w:rsid w:val="00B9368D"/>
    <w:rsid w:val="00BA3CE5"/>
    <w:rsid w:val="00BC1CFA"/>
    <w:rsid w:val="00BD08C1"/>
    <w:rsid w:val="00BE43F1"/>
    <w:rsid w:val="00BE662F"/>
    <w:rsid w:val="00BE7839"/>
    <w:rsid w:val="00C1299F"/>
    <w:rsid w:val="00C12B59"/>
    <w:rsid w:val="00C215C1"/>
    <w:rsid w:val="00C2345A"/>
    <w:rsid w:val="00C24D00"/>
    <w:rsid w:val="00C26F6F"/>
    <w:rsid w:val="00C40181"/>
    <w:rsid w:val="00C40D15"/>
    <w:rsid w:val="00C40D78"/>
    <w:rsid w:val="00C529EE"/>
    <w:rsid w:val="00C532C4"/>
    <w:rsid w:val="00C562B9"/>
    <w:rsid w:val="00C62609"/>
    <w:rsid w:val="00C67115"/>
    <w:rsid w:val="00C67D09"/>
    <w:rsid w:val="00C73180"/>
    <w:rsid w:val="00C74D06"/>
    <w:rsid w:val="00C832EA"/>
    <w:rsid w:val="00C84AD0"/>
    <w:rsid w:val="00C85386"/>
    <w:rsid w:val="00C93D16"/>
    <w:rsid w:val="00C95CA4"/>
    <w:rsid w:val="00C95F72"/>
    <w:rsid w:val="00C971FC"/>
    <w:rsid w:val="00C972BE"/>
    <w:rsid w:val="00CA249D"/>
    <w:rsid w:val="00CA312E"/>
    <w:rsid w:val="00CA50C4"/>
    <w:rsid w:val="00CA535C"/>
    <w:rsid w:val="00CB29C3"/>
    <w:rsid w:val="00CB39C5"/>
    <w:rsid w:val="00CBD8A4"/>
    <w:rsid w:val="00CC168B"/>
    <w:rsid w:val="00CC3460"/>
    <w:rsid w:val="00CE089D"/>
    <w:rsid w:val="00CE2C5C"/>
    <w:rsid w:val="00CE78D9"/>
    <w:rsid w:val="00CF752F"/>
    <w:rsid w:val="00CF7E91"/>
    <w:rsid w:val="00D0242C"/>
    <w:rsid w:val="00D10BB9"/>
    <w:rsid w:val="00D15706"/>
    <w:rsid w:val="00D237D7"/>
    <w:rsid w:val="00D666CE"/>
    <w:rsid w:val="00D6697D"/>
    <w:rsid w:val="00D7429A"/>
    <w:rsid w:val="00D75FC8"/>
    <w:rsid w:val="00D76673"/>
    <w:rsid w:val="00D81A79"/>
    <w:rsid w:val="00D81DD9"/>
    <w:rsid w:val="00D9576D"/>
    <w:rsid w:val="00DA12C6"/>
    <w:rsid w:val="00DA3190"/>
    <w:rsid w:val="00DB2728"/>
    <w:rsid w:val="00DB403B"/>
    <w:rsid w:val="00DB5524"/>
    <w:rsid w:val="00DB57FA"/>
    <w:rsid w:val="00DC4705"/>
    <w:rsid w:val="00DC7378"/>
    <w:rsid w:val="00DE0D18"/>
    <w:rsid w:val="00DE563D"/>
    <w:rsid w:val="00DE61B5"/>
    <w:rsid w:val="00DF21D0"/>
    <w:rsid w:val="00E12B27"/>
    <w:rsid w:val="00E16CAD"/>
    <w:rsid w:val="00E24A3C"/>
    <w:rsid w:val="00E25174"/>
    <w:rsid w:val="00E26C3C"/>
    <w:rsid w:val="00E273AD"/>
    <w:rsid w:val="00E27D8D"/>
    <w:rsid w:val="00E368DD"/>
    <w:rsid w:val="00E419AB"/>
    <w:rsid w:val="00E43CEE"/>
    <w:rsid w:val="00E45199"/>
    <w:rsid w:val="00E5339E"/>
    <w:rsid w:val="00E63716"/>
    <w:rsid w:val="00E66A09"/>
    <w:rsid w:val="00E7580E"/>
    <w:rsid w:val="00E8673A"/>
    <w:rsid w:val="00E97DE0"/>
    <w:rsid w:val="00EA0EB1"/>
    <w:rsid w:val="00EA2A29"/>
    <w:rsid w:val="00EA462F"/>
    <w:rsid w:val="00EA4D36"/>
    <w:rsid w:val="00EA698C"/>
    <w:rsid w:val="00EA7E38"/>
    <w:rsid w:val="00EB00A8"/>
    <w:rsid w:val="00EB7185"/>
    <w:rsid w:val="00EB78D0"/>
    <w:rsid w:val="00EC0F5B"/>
    <w:rsid w:val="00EC2319"/>
    <w:rsid w:val="00EC3CD1"/>
    <w:rsid w:val="00EC58DB"/>
    <w:rsid w:val="00EC63A8"/>
    <w:rsid w:val="00ED53B7"/>
    <w:rsid w:val="00ED6AAA"/>
    <w:rsid w:val="00ED6EDF"/>
    <w:rsid w:val="00EE100C"/>
    <w:rsid w:val="00EE691A"/>
    <w:rsid w:val="00EF02B5"/>
    <w:rsid w:val="00EF1D24"/>
    <w:rsid w:val="00F009E8"/>
    <w:rsid w:val="00F03B58"/>
    <w:rsid w:val="00F04F31"/>
    <w:rsid w:val="00F14F7C"/>
    <w:rsid w:val="00F31D79"/>
    <w:rsid w:val="00F36EED"/>
    <w:rsid w:val="00F40255"/>
    <w:rsid w:val="00F53F0E"/>
    <w:rsid w:val="00F53FF2"/>
    <w:rsid w:val="00F6294E"/>
    <w:rsid w:val="00F640A4"/>
    <w:rsid w:val="00F7304A"/>
    <w:rsid w:val="00F73FEB"/>
    <w:rsid w:val="00F80145"/>
    <w:rsid w:val="00F84369"/>
    <w:rsid w:val="00F854FD"/>
    <w:rsid w:val="00F86F26"/>
    <w:rsid w:val="00F9028C"/>
    <w:rsid w:val="00F90493"/>
    <w:rsid w:val="00FA1F67"/>
    <w:rsid w:val="00FA2CCD"/>
    <w:rsid w:val="00FA355A"/>
    <w:rsid w:val="00FA58CB"/>
    <w:rsid w:val="00FA6287"/>
    <w:rsid w:val="00FA6949"/>
    <w:rsid w:val="00FB29A6"/>
    <w:rsid w:val="00FC4BE5"/>
    <w:rsid w:val="00FC5AA8"/>
    <w:rsid w:val="00FD66BB"/>
    <w:rsid w:val="00FE65B1"/>
    <w:rsid w:val="00FF162A"/>
    <w:rsid w:val="00FF7331"/>
    <w:rsid w:val="01056682"/>
    <w:rsid w:val="01821B26"/>
    <w:rsid w:val="01EFE1C4"/>
    <w:rsid w:val="0220A6F2"/>
    <w:rsid w:val="02477318"/>
    <w:rsid w:val="02505D25"/>
    <w:rsid w:val="02C87713"/>
    <w:rsid w:val="032064B9"/>
    <w:rsid w:val="034DC387"/>
    <w:rsid w:val="0370B0D4"/>
    <w:rsid w:val="042C27F3"/>
    <w:rsid w:val="045CBF45"/>
    <w:rsid w:val="04A4B6CE"/>
    <w:rsid w:val="04D396B0"/>
    <w:rsid w:val="04EC064D"/>
    <w:rsid w:val="0500EED8"/>
    <w:rsid w:val="05092D0F"/>
    <w:rsid w:val="051AC185"/>
    <w:rsid w:val="051B447E"/>
    <w:rsid w:val="053677DC"/>
    <w:rsid w:val="053820B8"/>
    <w:rsid w:val="056BEC49"/>
    <w:rsid w:val="05E86BB3"/>
    <w:rsid w:val="0663DAA4"/>
    <w:rsid w:val="06B5C8DE"/>
    <w:rsid w:val="0776407E"/>
    <w:rsid w:val="08D73582"/>
    <w:rsid w:val="090418C5"/>
    <w:rsid w:val="0920DF00"/>
    <w:rsid w:val="0942D1B6"/>
    <w:rsid w:val="09511D4E"/>
    <w:rsid w:val="0958AEBF"/>
    <w:rsid w:val="0A878416"/>
    <w:rsid w:val="0A89C91D"/>
    <w:rsid w:val="0A8D8B19"/>
    <w:rsid w:val="0AC15CF4"/>
    <w:rsid w:val="0B279812"/>
    <w:rsid w:val="0C6B98AD"/>
    <w:rsid w:val="0C7EF81F"/>
    <w:rsid w:val="0D1B89E5"/>
    <w:rsid w:val="0ED0BBDB"/>
    <w:rsid w:val="0FED3E54"/>
    <w:rsid w:val="10502686"/>
    <w:rsid w:val="112C2193"/>
    <w:rsid w:val="114A663E"/>
    <w:rsid w:val="115875C3"/>
    <w:rsid w:val="1177DA7F"/>
    <w:rsid w:val="118AEBD3"/>
    <w:rsid w:val="11A08A00"/>
    <w:rsid w:val="11B12755"/>
    <w:rsid w:val="11F448D1"/>
    <w:rsid w:val="120B8116"/>
    <w:rsid w:val="12413ACD"/>
    <w:rsid w:val="124EAB7A"/>
    <w:rsid w:val="12A5413B"/>
    <w:rsid w:val="13C82C36"/>
    <w:rsid w:val="140A062B"/>
    <w:rsid w:val="1472AD73"/>
    <w:rsid w:val="159D0B37"/>
    <w:rsid w:val="15E5CF76"/>
    <w:rsid w:val="161BBC80"/>
    <w:rsid w:val="165051E7"/>
    <w:rsid w:val="166C660E"/>
    <w:rsid w:val="16B8D2FE"/>
    <w:rsid w:val="1797FA60"/>
    <w:rsid w:val="17B94EB7"/>
    <w:rsid w:val="17BE6392"/>
    <w:rsid w:val="1818151F"/>
    <w:rsid w:val="19164658"/>
    <w:rsid w:val="191E06B2"/>
    <w:rsid w:val="194F434D"/>
    <w:rsid w:val="199F30B9"/>
    <w:rsid w:val="1A8A4489"/>
    <w:rsid w:val="1AB93379"/>
    <w:rsid w:val="1ACAD6FD"/>
    <w:rsid w:val="1AD3F6A0"/>
    <w:rsid w:val="1B478166"/>
    <w:rsid w:val="1B6DC674"/>
    <w:rsid w:val="1BA9D2A9"/>
    <w:rsid w:val="1C54A467"/>
    <w:rsid w:val="1CB4CC95"/>
    <w:rsid w:val="1CFB0595"/>
    <w:rsid w:val="1D781807"/>
    <w:rsid w:val="1DEB30D2"/>
    <w:rsid w:val="1E4FBA29"/>
    <w:rsid w:val="1E862786"/>
    <w:rsid w:val="1E9F91E2"/>
    <w:rsid w:val="1F367C39"/>
    <w:rsid w:val="202FC809"/>
    <w:rsid w:val="20A626E3"/>
    <w:rsid w:val="20BFE3A5"/>
    <w:rsid w:val="20CFBDDA"/>
    <w:rsid w:val="20F33D1E"/>
    <w:rsid w:val="2103DFA9"/>
    <w:rsid w:val="214BBEA3"/>
    <w:rsid w:val="216A5047"/>
    <w:rsid w:val="2189170E"/>
    <w:rsid w:val="21C20F27"/>
    <w:rsid w:val="21E50B5C"/>
    <w:rsid w:val="22DA9592"/>
    <w:rsid w:val="22E0400E"/>
    <w:rsid w:val="22F54835"/>
    <w:rsid w:val="24F4E6DA"/>
    <w:rsid w:val="2524B599"/>
    <w:rsid w:val="255FC99D"/>
    <w:rsid w:val="25D1AE10"/>
    <w:rsid w:val="26E9874E"/>
    <w:rsid w:val="270606EB"/>
    <w:rsid w:val="272C9EA3"/>
    <w:rsid w:val="2751A7E4"/>
    <w:rsid w:val="28154C7F"/>
    <w:rsid w:val="286E0EAC"/>
    <w:rsid w:val="287544EF"/>
    <w:rsid w:val="2937236D"/>
    <w:rsid w:val="29B6CB1B"/>
    <w:rsid w:val="2A26E286"/>
    <w:rsid w:val="2A67E43A"/>
    <w:rsid w:val="2A788F0A"/>
    <w:rsid w:val="2B4887AD"/>
    <w:rsid w:val="2C5E3E7E"/>
    <w:rsid w:val="2C96E38E"/>
    <w:rsid w:val="2D02DE5A"/>
    <w:rsid w:val="2D3AB59D"/>
    <w:rsid w:val="2D964090"/>
    <w:rsid w:val="2D96864A"/>
    <w:rsid w:val="2D9AAE76"/>
    <w:rsid w:val="2E0A88C3"/>
    <w:rsid w:val="2EA3DC45"/>
    <w:rsid w:val="2EE018D4"/>
    <w:rsid w:val="2F514334"/>
    <w:rsid w:val="2F576F21"/>
    <w:rsid w:val="2FF202E6"/>
    <w:rsid w:val="30006E23"/>
    <w:rsid w:val="30E11878"/>
    <w:rsid w:val="310DE0EA"/>
    <w:rsid w:val="32F4930E"/>
    <w:rsid w:val="3372139F"/>
    <w:rsid w:val="3374084F"/>
    <w:rsid w:val="34625AA4"/>
    <w:rsid w:val="34C3A3E5"/>
    <w:rsid w:val="35DC555A"/>
    <w:rsid w:val="365B5A34"/>
    <w:rsid w:val="3686D67B"/>
    <w:rsid w:val="36F2A177"/>
    <w:rsid w:val="37D7C89E"/>
    <w:rsid w:val="382608B0"/>
    <w:rsid w:val="38716F03"/>
    <w:rsid w:val="39DF7193"/>
    <w:rsid w:val="3A252C87"/>
    <w:rsid w:val="3ADB82E8"/>
    <w:rsid w:val="3AFFB3E7"/>
    <w:rsid w:val="3B3598A8"/>
    <w:rsid w:val="3B68387F"/>
    <w:rsid w:val="3BA4AE6F"/>
    <w:rsid w:val="3C132515"/>
    <w:rsid w:val="3D078206"/>
    <w:rsid w:val="3D985086"/>
    <w:rsid w:val="3DA0A0C1"/>
    <w:rsid w:val="3DACB0F8"/>
    <w:rsid w:val="3E08C616"/>
    <w:rsid w:val="3EEA92E5"/>
    <w:rsid w:val="3F0AFE03"/>
    <w:rsid w:val="3F47BBBF"/>
    <w:rsid w:val="3F645110"/>
    <w:rsid w:val="3F8050A6"/>
    <w:rsid w:val="409D742C"/>
    <w:rsid w:val="40AC9B92"/>
    <w:rsid w:val="40F60F43"/>
    <w:rsid w:val="411453E0"/>
    <w:rsid w:val="414068F5"/>
    <w:rsid w:val="416A1C6E"/>
    <w:rsid w:val="419FDE81"/>
    <w:rsid w:val="41AC4E4F"/>
    <w:rsid w:val="42FABEAE"/>
    <w:rsid w:val="432CB324"/>
    <w:rsid w:val="43B63FA5"/>
    <w:rsid w:val="440A13AD"/>
    <w:rsid w:val="440FCE31"/>
    <w:rsid w:val="44569147"/>
    <w:rsid w:val="45123459"/>
    <w:rsid w:val="455190F2"/>
    <w:rsid w:val="45BD6966"/>
    <w:rsid w:val="460F85C7"/>
    <w:rsid w:val="46964D58"/>
    <w:rsid w:val="4706A93A"/>
    <w:rsid w:val="478FA6AD"/>
    <w:rsid w:val="47B831C1"/>
    <w:rsid w:val="485B762B"/>
    <w:rsid w:val="488BAFA7"/>
    <w:rsid w:val="4921930C"/>
    <w:rsid w:val="496206DD"/>
    <w:rsid w:val="49B227E8"/>
    <w:rsid w:val="4A444AC4"/>
    <w:rsid w:val="4A5F1F04"/>
    <w:rsid w:val="4A77413F"/>
    <w:rsid w:val="4A981710"/>
    <w:rsid w:val="4AB3B068"/>
    <w:rsid w:val="4B25B677"/>
    <w:rsid w:val="4BF3F660"/>
    <w:rsid w:val="4C5D2923"/>
    <w:rsid w:val="4C5D8843"/>
    <w:rsid w:val="4C8C50CB"/>
    <w:rsid w:val="4CE405C1"/>
    <w:rsid w:val="4D040239"/>
    <w:rsid w:val="4DB40E09"/>
    <w:rsid w:val="4DC3EF58"/>
    <w:rsid w:val="4DF067D3"/>
    <w:rsid w:val="4E1F04E6"/>
    <w:rsid w:val="4E9A33C7"/>
    <w:rsid w:val="4ED3EC1A"/>
    <w:rsid w:val="4F979140"/>
    <w:rsid w:val="4FA26330"/>
    <w:rsid w:val="4FB1AE72"/>
    <w:rsid w:val="4FB46079"/>
    <w:rsid w:val="50F95A0A"/>
    <w:rsid w:val="515FFE06"/>
    <w:rsid w:val="5183FCDF"/>
    <w:rsid w:val="5212A8FF"/>
    <w:rsid w:val="52358733"/>
    <w:rsid w:val="533A494F"/>
    <w:rsid w:val="535172BE"/>
    <w:rsid w:val="53F6EF15"/>
    <w:rsid w:val="544B6564"/>
    <w:rsid w:val="548BEA11"/>
    <w:rsid w:val="54C73086"/>
    <w:rsid w:val="550B2DE5"/>
    <w:rsid w:val="555AE9F0"/>
    <w:rsid w:val="55D33B44"/>
    <w:rsid w:val="55F8F902"/>
    <w:rsid w:val="56DF1E06"/>
    <w:rsid w:val="57092BED"/>
    <w:rsid w:val="5768BE6C"/>
    <w:rsid w:val="57734913"/>
    <w:rsid w:val="57775B32"/>
    <w:rsid w:val="57E895EA"/>
    <w:rsid w:val="58125900"/>
    <w:rsid w:val="5869F534"/>
    <w:rsid w:val="58E29C8E"/>
    <w:rsid w:val="59265D54"/>
    <w:rsid w:val="593226CC"/>
    <w:rsid w:val="597C7C7B"/>
    <w:rsid w:val="5989D655"/>
    <w:rsid w:val="59BBF7F6"/>
    <w:rsid w:val="5A60A5BE"/>
    <w:rsid w:val="5B989626"/>
    <w:rsid w:val="5C429C08"/>
    <w:rsid w:val="5C5C608E"/>
    <w:rsid w:val="5C666268"/>
    <w:rsid w:val="5D4BF8ED"/>
    <w:rsid w:val="5D77B735"/>
    <w:rsid w:val="5DB49839"/>
    <w:rsid w:val="5DCAD9A8"/>
    <w:rsid w:val="5EAA20DE"/>
    <w:rsid w:val="5EDBAB35"/>
    <w:rsid w:val="5F58F2BC"/>
    <w:rsid w:val="5F675B43"/>
    <w:rsid w:val="5F8EF68B"/>
    <w:rsid w:val="5F9CFA6A"/>
    <w:rsid w:val="608242F8"/>
    <w:rsid w:val="6166C80D"/>
    <w:rsid w:val="61C9F478"/>
    <w:rsid w:val="61DEEBF7"/>
    <w:rsid w:val="622943B2"/>
    <w:rsid w:val="62871420"/>
    <w:rsid w:val="63020345"/>
    <w:rsid w:val="63C50ACC"/>
    <w:rsid w:val="644AE3ED"/>
    <w:rsid w:val="6457A42B"/>
    <w:rsid w:val="64C02F62"/>
    <w:rsid w:val="64EF1FB8"/>
    <w:rsid w:val="64FFD02D"/>
    <w:rsid w:val="66289125"/>
    <w:rsid w:val="668164F6"/>
    <w:rsid w:val="672CA27E"/>
    <w:rsid w:val="6761035B"/>
    <w:rsid w:val="6763646D"/>
    <w:rsid w:val="67715DF3"/>
    <w:rsid w:val="6894ED29"/>
    <w:rsid w:val="68CDE94D"/>
    <w:rsid w:val="69B2A299"/>
    <w:rsid w:val="6A6B0691"/>
    <w:rsid w:val="6B167EDA"/>
    <w:rsid w:val="6B1BCE3B"/>
    <w:rsid w:val="6C277A8B"/>
    <w:rsid w:val="6C791AA6"/>
    <w:rsid w:val="6D0861BB"/>
    <w:rsid w:val="6D1600BD"/>
    <w:rsid w:val="6D2AB15A"/>
    <w:rsid w:val="6D690338"/>
    <w:rsid w:val="6D701344"/>
    <w:rsid w:val="6DD9E2EB"/>
    <w:rsid w:val="6E66BF7B"/>
    <w:rsid w:val="6F4DBB37"/>
    <w:rsid w:val="704D063D"/>
    <w:rsid w:val="7154335D"/>
    <w:rsid w:val="7174940E"/>
    <w:rsid w:val="71A8DF06"/>
    <w:rsid w:val="71B7B8B9"/>
    <w:rsid w:val="71DFDFE8"/>
    <w:rsid w:val="7207FF61"/>
    <w:rsid w:val="720C5F1C"/>
    <w:rsid w:val="72613C5B"/>
    <w:rsid w:val="729228F9"/>
    <w:rsid w:val="72F868A5"/>
    <w:rsid w:val="73930F3B"/>
    <w:rsid w:val="73A2BD1E"/>
    <w:rsid w:val="73B78801"/>
    <w:rsid w:val="740573D5"/>
    <w:rsid w:val="74202A11"/>
    <w:rsid w:val="74AE1925"/>
    <w:rsid w:val="753C9EC2"/>
    <w:rsid w:val="7585E972"/>
    <w:rsid w:val="7595F3D1"/>
    <w:rsid w:val="75C03C72"/>
    <w:rsid w:val="75D5503A"/>
    <w:rsid w:val="75F5C04C"/>
    <w:rsid w:val="76EB5B4F"/>
    <w:rsid w:val="77195AC3"/>
    <w:rsid w:val="78F4DB7B"/>
    <w:rsid w:val="79BE54A1"/>
    <w:rsid w:val="7A4D53FD"/>
    <w:rsid w:val="7A81FC51"/>
    <w:rsid w:val="7B39AA4E"/>
    <w:rsid w:val="7BA9018C"/>
    <w:rsid w:val="7BD4E358"/>
    <w:rsid w:val="7C78C69B"/>
    <w:rsid w:val="7C9D5677"/>
    <w:rsid w:val="7CA017F0"/>
    <w:rsid w:val="7DA68568"/>
    <w:rsid w:val="7DAF0FC3"/>
    <w:rsid w:val="7DD7C724"/>
    <w:rsid w:val="7DE07980"/>
    <w:rsid w:val="7EB0E122"/>
    <w:rsid w:val="7EB1FF50"/>
    <w:rsid w:val="7EF32FEE"/>
    <w:rsid w:val="7F33278F"/>
    <w:rsid w:val="7F5B1E18"/>
    <w:rsid w:val="7F7AB3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BCED"/>
  <w15:chartTrackingRefBased/>
  <w15:docId w15:val="{2A19695D-1BAB-4C5D-90C4-907B1574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9D"/>
    <w:pPr>
      <w:spacing w:after="200" w:line="276" w:lineRule="auto"/>
    </w:pPr>
    <w:rPr>
      <w:kern w:val="0"/>
      <w14:ligatures w14:val="none"/>
    </w:rPr>
  </w:style>
  <w:style w:type="paragraph" w:styleId="Heading4">
    <w:name w:val="heading 4"/>
    <w:basedOn w:val="Normal"/>
    <w:next w:val="Normal"/>
    <w:link w:val="Heading4Char"/>
    <w:uiPriority w:val="9"/>
    <w:semiHidden/>
    <w:unhideWhenUsed/>
    <w:qFormat/>
    <w:rsid w:val="002621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4C9D"/>
    <w:rPr>
      <w:sz w:val="16"/>
      <w:szCs w:val="16"/>
    </w:rPr>
  </w:style>
  <w:style w:type="paragraph" w:styleId="CommentText">
    <w:name w:val="annotation text"/>
    <w:basedOn w:val="Normal"/>
    <w:link w:val="CommentTextChar"/>
    <w:rsid w:val="00194C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4C9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9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9D"/>
    <w:rPr>
      <w:kern w:val="0"/>
      <w14:ligatures w14:val="none"/>
    </w:rPr>
  </w:style>
  <w:style w:type="paragraph" w:styleId="Footer">
    <w:name w:val="footer"/>
    <w:basedOn w:val="Normal"/>
    <w:link w:val="FooterChar"/>
    <w:uiPriority w:val="99"/>
    <w:unhideWhenUsed/>
    <w:rsid w:val="0019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9D"/>
    <w:rPr>
      <w:kern w:val="0"/>
      <w14:ligatures w14:val="none"/>
    </w:rPr>
  </w:style>
  <w:style w:type="table" w:styleId="TableGrid">
    <w:name w:val="Table Grid"/>
    <w:basedOn w:val="TableNormal"/>
    <w:uiPriority w:val="59"/>
    <w:rsid w:val="00194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9D"/>
    <w:pPr>
      <w:spacing w:after="0" w:line="240" w:lineRule="auto"/>
      <w:ind w:left="720"/>
      <w:contextualSpacing/>
    </w:pPr>
    <w:rPr>
      <w:rFonts w:ascii="Times New Roman" w:eastAsia="Times New Roman" w:hAnsi="Times New Roman" w:cs="Times New Roman"/>
      <w:sz w:val="24"/>
      <w:szCs w:val="24"/>
      <w:lang w:eastAsia="en-NZ"/>
    </w:rPr>
  </w:style>
  <w:style w:type="paragraph" w:styleId="Revision">
    <w:name w:val="Revision"/>
    <w:hidden/>
    <w:uiPriority w:val="99"/>
    <w:semiHidden/>
    <w:rsid w:val="00192804"/>
    <w:pPr>
      <w:spacing w:after="0" w:line="240" w:lineRule="auto"/>
    </w:pPr>
    <w:rPr>
      <w:kern w:val="0"/>
      <w14:ligatures w14:val="none"/>
    </w:rPr>
  </w:style>
  <w:style w:type="paragraph" w:styleId="NoSpacing">
    <w:name w:val="No Spacing"/>
    <w:uiPriority w:val="1"/>
    <w:qFormat/>
    <w:rsid w:val="00192804"/>
    <w:pPr>
      <w:spacing w:after="0" w:line="240" w:lineRule="auto"/>
    </w:pPr>
    <w:rPr>
      <w:kern w:val="0"/>
      <w14:ligatures w14:val="none"/>
    </w:rPr>
  </w:style>
  <w:style w:type="paragraph" w:customStyle="1" w:styleId="Default">
    <w:name w:val="Default"/>
    <w:rsid w:val="006D5BF5"/>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974AF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EC63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63A8"/>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39713F"/>
    <w:rPr>
      <w:b/>
      <w:bCs/>
    </w:rPr>
  </w:style>
  <w:style w:type="character" w:customStyle="1" w:styleId="ui-provider">
    <w:name w:val="ui-provider"/>
    <w:basedOn w:val="DefaultParagraphFont"/>
    <w:rsid w:val="00DE0D18"/>
  </w:style>
  <w:style w:type="character" w:customStyle="1" w:styleId="Heading4Char">
    <w:name w:val="Heading 4 Char"/>
    <w:basedOn w:val="DefaultParagraphFont"/>
    <w:link w:val="Heading4"/>
    <w:uiPriority w:val="9"/>
    <w:semiHidden/>
    <w:rsid w:val="002621D1"/>
    <w:rPr>
      <w:rFonts w:asciiTheme="majorHAnsi" w:eastAsiaTheme="majorEastAsia" w:hAnsiTheme="majorHAnsi" w:cstheme="majorBidi"/>
      <w:i/>
      <w:iCs/>
      <w:color w:val="2F5496" w:themeColor="accent1" w:themeShade="BF"/>
      <w:kern w:val="0"/>
      <w14:ligatures w14:val="none"/>
    </w:rPr>
  </w:style>
  <w:style w:type="paragraph" w:customStyle="1" w:styleId="richtexteditorblock2vsd">
    <w:name w:val="richtexteditor__block___2vs_d"/>
    <w:basedOn w:val="Normal"/>
    <w:rsid w:val="00260545"/>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289">
      <w:bodyDiv w:val="1"/>
      <w:marLeft w:val="0"/>
      <w:marRight w:val="0"/>
      <w:marTop w:val="0"/>
      <w:marBottom w:val="0"/>
      <w:divBdr>
        <w:top w:val="none" w:sz="0" w:space="0" w:color="auto"/>
        <w:left w:val="none" w:sz="0" w:space="0" w:color="auto"/>
        <w:bottom w:val="none" w:sz="0" w:space="0" w:color="auto"/>
        <w:right w:val="none" w:sz="0" w:space="0" w:color="auto"/>
      </w:divBdr>
    </w:div>
    <w:div w:id="10693773">
      <w:bodyDiv w:val="1"/>
      <w:marLeft w:val="0"/>
      <w:marRight w:val="0"/>
      <w:marTop w:val="0"/>
      <w:marBottom w:val="0"/>
      <w:divBdr>
        <w:top w:val="none" w:sz="0" w:space="0" w:color="auto"/>
        <w:left w:val="none" w:sz="0" w:space="0" w:color="auto"/>
        <w:bottom w:val="none" w:sz="0" w:space="0" w:color="auto"/>
        <w:right w:val="none" w:sz="0" w:space="0" w:color="auto"/>
      </w:divBdr>
    </w:div>
    <w:div w:id="194780233">
      <w:bodyDiv w:val="1"/>
      <w:marLeft w:val="0"/>
      <w:marRight w:val="0"/>
      <w:marTop w:val="0"/>
      <w:marBottom w:val="0"/>
      <w:divBdr>
        <w:top w:val="none" w:sz="0" w:space="0" w:color="auto"/>
        <w:left w:val="none" w:sz="0" w:space="0" w:color="auto"/>
        <w:bottom w:val="none" w:sz="0" w:space="0" w:color="auto"/>
        <w:right w:val="none" w:sz="0" w:space="0" w:color="auto"/>
      </w:divBdr>
    </w:div>
    <w:div w:id="201555308">
      <w:bodyDiv w:val="1"/>
      <w:marLeft w:val="0"/>
      <w:marRight w:val="0"/>
      <w:marTop w:val="0"/>
      <w:marBottom w:val="0"/>
      <w:divBdr>
        <w:top w:val="none" w:sz="0" w:space="0" w:color="auto"/>
        <w:left w:val="none" w:sz="0" w:space="0" w:color="auto"/>
        <w:bottom w:val="none" w:sz="0" w:space="0" w:color="auto"/>
        <w:right w:val="none" w:sz="0" w:space="0" w:color="auto"/>
      </w:divBdr>
    </w:div>
    <w:div w:id="255677429">
      <w:bodyDiv w:val="1"/>
      <w:marLeft w:val="0"/>
      <w:marRight w:val="0"/>
      <w:marTop w:val="0"/>
      <w:marBottom w:val="0"/>
      <w:divBdr>
        <w:top w:val="none" w:sz="0" w:space="0" w:color="auto"/>
        <w:left w:val="none" w:sz="0" w:space="0" w:color="auto"/>
        <w:bottom w:val="none" w:sz="0" w:space="0" w:color="auto"/>
        <w:right w:val="none" w:sz="0" w:space="0" w:color="auto"/>
      </w:divBdr>
    </w:div>
    <w:div w:id="349989744">
      <w:bodyDiv w:val="1"/>
      <w:marLeft w:val="0"/>
      <w:marRight w:val="0"/>
      <w:marTop w:val="0"/>
      <w:marBottom w:val="0"/>
      <w:divBdr>
        <w:top w:val="none" w:sz="0" w:space="0" w:color="auto"/>
        <w:left w:val="none" w:sz="0" w:space="0" w:color="auto"/>
        <w:bottom w:val="none" w:sz="0" w:space="0" w:color="auto"/>
        <w:right w:val="none" w:sz="0" w:space="0" w:color="auto"/>
      </w:divBdr>
    </w:div>
    <w:div w:id="475073403">
      <w:bodyDiv w:val="1"/>
      <w:marLeft w:val="0"/>
      <w:marRight w:val="0"/>
      <w:marTop w:val="0"/>
      <w:marBottom w:val="0"/>
      <w:divBdr>
        <w:top w:val="none" w:sz="0" w:space="0" w:color="auto"/>
        <w:left w:val="none" w:sz="0" w:space="0" w:color="auto"/>
        <w:bottom w:val="none" w:sz="0" w:space="0" w:color="auto"/>
        <w:right w:val="none" w:sz="0" w:space="0" w:color="auto"/>
      </w:divBdr>
    </w:div>
    <w:div w:id="624312489">
      <w:bodyDiv w:val="1"/>
      <w:marLeft w:val="0"/>
      <w:marRight w:val="0"/>
      <w:marTop w:val="0"/>
      <w:marBottom w:val="0"/>
      <w:divBdr>
        <w:top w:val="none" w:sz="0" w:space="0" w:color="auto"/>
        <w:left w:val="none" w:sz="0" w:space="0" w:color="auto"/>
        <w:bottom w:val="none" w:sz="0" w:space="0" w:color="auto"/>
        <w:right w:val="none" w:sz="0" w:space="0" w:color="auto"/>
      </w:divBdr>
    </w:div>
    <w:div w:id="942349000">
      <w:bodyDiv w:val="1"/>
      <w:marLeft w:val="0"/>
      <w:marRight w:val="0"/>
      <w:marTop w:val="0"/>
      <w:marBottom w:val="0"/>
      <w:divBdr>
        <w:top w:val="none" w:sz="0" w:space="0" w:color="auto"/>
        <w:left w:val="none" w:sz="0" w:space="0" w:color="auto"/>
        <w:bottom w:val="none" w:sz="0" w:space="0" w:color="auto"/>
        <w:right w:val="none" w:sz="0" w:space="0" w:color="auto"/>
      </w:divBdr>
    </w:div>
    <w:div w:id="1087380010">
      <w:bodyDiv w:val="1"/>
      <w:marLeft w:val="0"/>
      <w:marRight w:val="0"/>
      <w:marTop w:val="0"/>
      <w:marBottom w:val="0"/>
      <w:divBdr>
        <w:top w:val="none" w:sz="0" w:space="0" w:color="auto"/>
        <w:left w:val="none" w:sz="0" w:space="0" w:color="auto"/>
        <w:bottom w:val="none" w:sz="0" w:space="0" w:color="auto"/>
        <w:right w:val="none" w:sz="0" w:space="0" w:color="auto"/>
      </w:divBdr>
    </w:div>
    <w:div w:id="1109206717">
      <w:bodyDiv w:val="1"/>
      <w:marLeft w:val="0"/>
      <w:marRight w:val="0"/>
      <w:marTop w:val="0"/>
      <w:marBottom w:val="0"/>
      <w:divBdr>
        <w:top w:val="none" w:sz="0" w:space="0" w:color="auto"/>
        <w:left w:val="none" w:sz="0" w:space="0" w:color="auto"/>
        <w:bottom w:val="none" w:sz="0" w:space="0" w:color="auto"/>
        <w:right w:val="none" w:sz="0" w:space="0" w:color="auto"/>
      </w:divBdr>
    </w:div>
    <w:div w:id="1242447171">
      <w:bodyDiv w:val="1"/>
      <w:marLeft w:val="0"/>
      <w:marRight w:val="0"/>
      <w:marTop w:val="0"/>
      <w:marBottom w:val="0"/>
      <w:divBdr>
        <w:top w:val="none" w:sz="0" w:space="0" w:color="auto"/>
        <w:left w:val="none" w:sz="0" w:space="0" w:color="auto"/>
        <w:bottom w:val="none" w:sz="0" w:space="0" w:color="auto"/>
        <w:right w:val="none" w:sz="0" w:space="0" w:color="auto"/>
      </w:divBdr>
    </w:div>
    <w:div w:id="1284459637">
      <w:bodyDiv w:val="1"/>
      <w:marLeft w:val="0"/>
      <w:marRight w:val="0"/>
      <w:marTop w:val="0"/>
      <w:marBottom w:val="0"/>
      <w:divBdr>
        <w:top w:val="none" w:sz="0" w:space="0" w:color="auto"/>
        <w:left w:val="none" w:sz="0" w:space="0" w:color="auto"/>
        <w:bottom w:val="none" w:sz="0" w:space="0" w:color="auto"/>
        <w:right w:val="none" w:sz="0" w:space="0" w:color="auto"/>
      </w:divBdr>
    </w:div>
    <w:div w:id="1359773116">
      <w:bodyDiv w:val="1"/>
      <w:marLeft w:val="0"/>
      <w:marRight w:val="0"/>
      <w:marTop w:val="0"/>
      <w:marBottom w:val="0"/>
      <w:divBdr>
        <w:top w:val="none" w:sz="0" w:space="0" w:color="auto"/>
        <w:left w:val="none" w:sz="0" w:space="0" w:color="auto"/>
        <w:bottom w:val="none" w:sz="0" w:space="0" w:color="auto"/>
        <w:right w:val="none" w:sz="0" w:space="0" w:color="auto"/>
      </w:divBdr>
    </w:div>
    <w:div w:id="1417049881">
      <w:bodyDiv w:val="1"/>
      <w:marLeft w:val="0"/>
      <w:marRight w:val="0"/>
      <w:marTop w:val="0"/>
      <w:marBottom w:val="0"/>
      <w:divBdr>
        <w:top w:val="none" w:sz="0" w:space="0" w:color="auto"/>
        <w:left w:val="none" w:sz="0" w:space="0" w:color="auto"/>
        <w:bottom w:val="none" w:sz="0" w:space="0" w:color="auto"/>
        <w:right w:val="none" w:sz="0" w:space="0" w:color="auto"/>
      </w:divBdr>
    </w:div>
    <w:div w:id="1583485402">
      <w:bodyDiv w:val="1"/>
      <w:marLeft w:val="0"/>
      <w:marRight w:val="0"/>
      <w:marTop w:val="0"/>
      <w:marBottom w:val="0"/>
      <w:divBdr>
        <w:top w:val="none" w:sz="0" w:space="0" w:color="auto"/>
        <w:left w:val="none" w:sz="0" w:space="0" w:color="auto"/>
        <w:bottom w:val="none" w:sz="0" w:space="0" w:color="auto"/>
        <w:right w:val="none" w:sz="0" w:space="0" w:color="auto"/>
      </w:divBdr>
    </w:div>
    <w:div w:id="1631979065">
      <w:bodyDiv w:val="1"/>
      <w:marLeft w:val="0"/>
      <w:marRight w:val="0"/>
      <w:marTop w:val="0"/>
      <w:marBottom w:val="0"/>
      <w:divBdr>
        <w:top w:val="none" w:sz="0" w:space="0" w:color="auto"/>
        <w:left w:val="none" w:sz="0" w:space="0" w:color="auto"/>
        <w:bottom w:val="none" w:sz="0" w:space="0" w:color="auto"/>
        <w:right w:val="none" w:sz="0" w:space="0" w:color="auto"/>
      </w:divBdr>
    </w:div>
    <w:div w:id="1703364787">
      <w:bodyDiv w:val="1"/>
      <w:marLeft w:val="0"/>
      <w:marRight w:val="0"/>
      <w:marTop w:val="0"/>
      <w:marBottom w:val="0"/>
      <w:divBdr>
        <w:top w:val="none" w:sz="0" w:space="0" w:color="auto"/>
        <w:left w:val="none" w:sz="0" w:space="0" w:color="auto"/>
        <w:bottom w:val="none" w:sz="0" w:space="0" w:color="auto"/>
        <w:right w:val="none" w:sz="0" w:space="0" w:color="auto"/>
      </w:divBdr>
    </w:div>
    <w:div w:id="1958753524">
      <w:bodyDiv w:val="1"/>
      <w:marLeft w:val="0"/>
      <w:marRight w:val="0"/>
      <w:marTop w:val="0"/>
      <w:marBottom w:val="0"/>
      <w:divBdr>
        <w:top w:val="none" w:sz="0" w:space="0" w:color="auto"/>
        <w:left w:val="none" w:sz="0" w:space="0" w:color="auto"/>
        <w:bottom w:val="none" w:sz="0" w:space="0" w:color="auto"/>
        <w:right w:val="none" w:sz="0" w:space="0" w:color="auto"/>
      </w:divBdr>
    </w:div>
    <w:div w:id="2055961414">
      <w:bodyDiv w:val="1"/>
      <w:marLeft w:val="0"/>
      <w:marRight w:val="0"/>
      <w:marTop w:val="0"/>
      <w:marBottom w:val="0"/>
      <w:divBdr>
        <w:top w:val="none" w:sz="0" w:space="0" w:color="auto"/>
        <w:left w:val="none" w:sz="0" w:space="0" w:color="auto"/>
        <w:bottom w:val="none" w:sz="0" w:space="0" w:color="auto"/>
        <w:right w:val="none" w:sz="0" w:space="0" w:color="auto"/>
      </w:divBdr>
    </w:div>
    <w:div w:id="2078353802">
      <w:bodyDiv w:val="1"/>
      <w:marLeft w:val="0"/>
      <w:marRight w:val="0"/>
      <w:marTop w:val="0"/>
      <w:marBottom w:val="0"/>
      <w:divBdr>
        <w:top w:val="none" w:sz="0" w:space="0" w:color="auto"/>
        <w:left w:val="none" w:sz="0" w:space="0" w:color="auto"/>
        <w:bottom w:val="none" w:sz="0" w:space="0" w:color="auto"/>
        <w:right w:val="none" w:sz="0" w:space="0" w:color="auto"/>
      </w:divBdr>
    </w:div>
    <w:div w:id="20979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C2C8DAAA36B4599FC2835C5962A29" ma:contentTypeVersion="4" ma:contentTypeDescription="Create a new document." ma:contentTypeScope="" ma:versionID="950235813f0223b41675acf230f5befc">
  <xsd:schema xmlns:xsd="http://www.w3.org/2001/XMLSchema" xmlns:xs="http://www.w3.org/2001/XMLSchema" xmlns:p="http://schemas.microsoft.com/office/2006/metadata/properties" xmlns:ns2="67014852-0d6e-4560-9b8e-0c4633e6f971" targetNamespace="http://schemas.microsoft.com/office/2006/metadata/properties" ma:root="true" ma:fieldsID="6efa82dee9963e2c1abfa32757baa49b" ns2:_="">
    <xsd:import namespace="67014852-0d6e-4560-9b8e-0c4633e6f9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14852-0d6e-4560-9b8e-0c4633e6f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FF73-EA11-4798-B46A-EECB765D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14852-0d6e-4560-9b8e-0c4633e6f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4B2A-BC85-4BE0-BB8F-D98A58294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062D5-CACB-409F-ACB6-C298F9145305}">
  <ds:schemaRefs>
    <ds:schemaRef ds:uri="http://schemas.microsoft.com/sharepoint/v3/contenttype/forms"/>
  </ds:schemaRefs>
</ds:datastoreItem>
</file>

<file path=customXml/itemProps4.xml><?xml version="1.0" encoding="utf-8"?>
<ds:datastoreItem xmlns:ds="http://schemas.openxmlformats.org/officeDocument/2006/customXml" ds:itemID="{0DE35B4D-6C86-4230-8332-8770D6AD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1642</Words>
  <Characters>9920</Characters>
  <Application>Microsoft Office Word</Application>
  <DocSecurity>0</DocSecurity>
  <Lines>248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Elizabeth O'Driscoll</cp:lastModifiedBy>
  <cp:revision>9</cp:revision>
  <cp:lastPrinted>2024-08-06T20:28:00Z</cp:lastPrinted>
  <dcterms:created xsi:type="dcterms:W3CDTF">2025-04-28T22:34:00Z</dcterms:created>
  <dcterms:modified xsi:type="dcterms:W3CDTF">2025-12-21T20:21:00Z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0x010100FB2C2C8DAAA36B4599FC2835C5962A29</vt:lpwstr>
  </property>
</Properties>
</file>