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DEF4" w14:textId="77777777" w:rsidR="000C0DAA" w:rsidRPr="000C0DAA" w:rsidRDefault="000C0DAA" w:rsidP="000C0DAA">
      <w:pPr>
        <w:widowControl w:val="0"/>
        <w:tabs>
          <w:tab w:val="left" w:pos="-720"/>
          <w:tab w:val="left" w:pos="0"/>
          <w:tab w:val="left" w:pos="720"/>
          <w:tab w:val="left" w:pos="940"/>
          <w:tab w:val="left" w:pos="1440"/>
          <w:tab w:val="left" w:pos="1646"/>
          <w:tab w:val="left" w:pos="2262"/>
          <w:tab w:val="left" w:pos="2880"/>
          <w:tab w:val="left" w:pos="3600"/>
          <w:tab w:val="left" w:pos="4320"/>
          <w:tab w:val="left" w:pos="5040"/>
          <w:tab w:val="left" w:pos="5760"/>
          <w:tab w:val="left" w:pos="6480"/>
          <w:tab w:val="left" w:pos="7200"/>
          <w:tab w:val="left" w:pos="7920"/>
          <w:tab w:val="left" w:pos="8640"/>
          <w:tab w:val="left" w:pos="9360"/>
        </w:tabs>
        <w:spacing w:line="24" w:lineRule="exact"/>
        <w:rPr>
          <w:rFonts w:ascii="Arial" w:eastAsia="Times New Roman" w:hAnsi="Arial" w:cs="Arial"/>
          <w:lang w:val="en-GB"/>
        </w:rPr>
      </w:pPr>
    </w:p>
    <w:p w14:paraId="15EB00E6" w14:textId="77777777" w:rsidR="000C0DAA" w:rsidRPr="00470C1C" w:rsidRDefault="000C0DAA" w:rsidP="000C0DAA">
      <w:pPr>
        <w:shd w:val="clear" w:color="auto" w:fill="FFFFFF"/>
        <w:jc w:val="center"/>
        <w:outlineLvl w:val="0"/>
        <w:rPr>
          <w:rFonts w:eastAsia="Times New Roman" w:cstheme="minorHAnsi"/>
          <w:color w:val="000066"/>
          <w:kern w:val="36"/>
          <w:lang w:eastAsia="en-NZ"/>
        </w:rPr>
      </w:pPr>
      <w:r w:rsidRPr="00470C1C">
        <w:rPr>
          <w:rFonts w:eastAsia="Times New Roman" w:cstheme="minorHAnsi"/>
          <w:noProof/>
          <w:lang w:eastAsia="en-NZ"/>
        </w:rPr>
        <w:drawing>
          <wp:inline distT="0" distB="0" distL="0" distR="0" wp14:anchorId="42277B87" wp14:editId="7FBACCA5">
            <wp:extent cx="160528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5280" cy="1190625"/>
                    </a:xfrm>
                    <a:prstGeom prst="rect">
                      <a:avLst/>
                    </a:prstGeom>
                    <a:noFill/>
                    <a:ln>
                      <a:noFill/>
                    </a:ln>
                  </pic:spPr>
                </pic:pic>
              </a:graphicData>
            </a:graphic>
          </wp:inline>
        </w:drawing>
      </w:r>
    </w:p>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0C0DAA" w:rsidRPr="00470C1C" w14:paraId="301E4331" w14:textId="77777777" w:rsidTr="002A78FF">
        <w:trPr>
          <w:tblCellSpacing w:w="0" w:type="dxa"/>
        </w:trPr>
        <w:tc>
          <w:tcPr>
            <w:tcW w:w="0" w:type="auto"/>
            <w:shd w:val="clear" w:color="auto" w:fill="FFFFFF"/>
            <w:vAlign w:val="center"/>
            <w:hideMark/>
          </w:tcPr>
          <w:p w14:paraId="738E2B41" w14:textId="77777777" w:rsidR="000C0DAA" w:rsidRPr="00470C1C" w:rsidRDefault="000C0DAA" w:rsidP="000C0DAA">
            <w:pPr>
              <w:rPr>
                <w:rFonts w:eastAsia="Times New Roman" w:cstheme="minorHAnsi"/>
                <w:lang w:eastAsia="en-NZ"/>
              </w:rPr>
            </w:pPr>
          </w:p>
        </w:tc>
      </w:tr>
    </w:tbl>
    <w:p w14:paraId="14047BE8" w14:textId="6FF65261" w:rsidR="000C0DAA" w:rsidRPr="00470C1C" w:rsidRDefault="00E7698A" w:rsidP="00F2400E">
      <w:pPr>
        <w:keepNext/>
        <w:widowControl w:val="0"/>
        <w:tabs>
          <w:tab w:val="center" w:pos="4515"/>
          <w:tab w:val="left" w:pos="6218"/>
          <w:tab w:val="left" w:pos="6914"/>
          <w:tab w:val="left" w:pos="7610"/>
          <w:tab w:val="left" w:pos="8306"/>
          <w:tab w:val="left" w:pos="9002"/>
        </w:tabs>
        <w:jc w:val="center"/>
        <w:outlineLvl w:val="3"/>
        <w:rPr>
          <w:rFonts w:eastAsia="Times New Roman" w:cstheme="minorHAnsi"/>
          <w:b/>
          <w:lang w:val="en-GB"/>
        </w:rPr>
      </w:pPr>
      <w:r>
        <w:rPr>
          <w:rFonts w:eastAsia="Times New Roman" w:cstheme="minorHAnsi"/>
          <w:b/>
          <w:lang w:val="en-GB"/>
        </w:rPr>
        <w:t xml:space="preserve">Transitional Housing Keyworker </w:t>
      </w:r>
    </w:p>
    <w:p w14:paraId="0B12233D" w14:textId="77777777" w:rsidR="000C0DAA" w:rsidRPr="00470C1C" w:rsidRDefault="000C0DAA" w:rsidP="000C0DAA">
      <w:pPr>
        <w:rPr>
          <w:rFonts w:eastAsia="Times New Roman"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10"/>
      </w:tblGrid>
      <w:tr w:rsidR="00404D69" w:rsidRPr="00470C1C" w14:paraId="297676BD" w14:textId="77777777" w:rsidTr="00404D69">
        <w:tc>
          <w:tcPr>
            <w:tcW w:w="4619" w:type="dxa"/>
          </w:tcPr>
          <w:p w14:paraId="079331FC" w14:textId="77777777" w:rsidR="00E83AEA" w:rsidRDefault="00E83AEA" w:rsidP="00404D69">
            <w:pPr>
              <w:rPr>
                <w:rFonts w:eastAsia="Times New Roman" w:cstheme="minorHAnsi"/>
                <w:b/>
                <w:lang w:val="en-GB"/>
              </w:rPr>
            </w:pPr>
          </w:p>
          <w:p w14:paraId="51DE983A" w14:textId="345A90B5" w:rsidR="00404D69" w:rsidRPr="00470C1C" w:rsidRDefault="00404D69" w:rsidP="00404D69">
            <w:pPr>
              <w:rPr>
                <w:rFonts w:eastAsia="Times New Roman" w:cstheme="minorHAnsi"/>
                <w:b/>
                <w:lang w:val="en-GB"/>
              </w:rPr>
            </w:pPr>
            <w:r w:rsidRPr="00470C1C">
              <w:rPr>
                <w:rFonts w:eastAsia="Times New Roman" w:cstheme="minorHAnsi"/>
                <w:b/>
                <w:lang w:val="en-GB"/>
              </w:rPr>
              <w:t xml:space="preserve">Service: </w:t>
            </w:r>
            <w:r w:rsidR="00E12E88">
              <w:rPr>
                <w:rFonts w:eastAsia="Times New Roman" w:cstheme="minorHAnsi"/>
                <w:b/>
                <w:lang w:val="en-GB"/>
              </w:rPr>
              <w:t xml:space="preserve">Transitional Housing – </w:t>
            </w:r>
            <w:r w:rsidR="00C70303">
              <w:rPr>
                <w:rFonts w:eastAsia="Times New Roman" w:cstheme="minorHAnsi"/>
                <w:b/>
                <w:lang w:val="en-GB"/>
              </w:rPr>
              <w:t>James Liston Hostel</w:t>
            </w:r>
          </w:p>
          <w:p w14:paraId="6382C455" w14:textId="77777777" w:rsidR="00404D69" w:rsidRPr="00470C1C" w:rsidRDefault="00404D69" w:rsidP="00404D69">
            <w:pPr>
              <w:rPr>
                <w:rFonts w:eastAsia="Times New Roman" w:cstheme="minorHAnsi"/>
                <w:lang w:val="en-GB"/>
              </w:rPr>
            </w:pPr>
          </w:p>
        </w:tc>
        <w:tc>
          <w:tcPr>
            <w:tcW w:w="4623" w:type="dxa"/>
          </w:tcPr>
          <w:p w14:paraId="29D668CE" w14:textId="77777777" w:rsidR="00E83AEA" w:rsidRDefault="00E83AEA" w:rsidP="00092E9A">
            <w:pPr>
              <w:rPr>
                <w:rFonts w:eastAsia="Times New Roman" w:cstheme="minorHAnsi"/>
                <w:b/>
                <w:lang w:val="en-GB"/>
              </w:rPr>
            </w:pPr>
          </w:p>
          <w:p w14:paraId="2AB2D3DC" w14:textId="6B239B33" w:rsidR="00404D69" w:rsidRPr="00470C1C" w:rsidRDefault="00404D69" w:rsidP="00092E9A">
            <w:pPr>
              <w:rPr>
                <w:rFonts w:eastAsia="Times New Roman" w:cstheme="minorHAnsi"/>
                <w:b/>
                <w:lang w:val="en-GB"/>
              </w:rPr>
            </w:pPr>
            <w:r w:rsidRPr="00470C1C">
              <w:rPr>
                <w:rFonts w:eastAsia="Times New Roman" w:cstheme="minorHAnsi"/>
                <w:b/>
                <w:lang w:val="en-GB"/>
              </w:rPr>
              <w:t xml:space="preserve">Date Prepared: </w:t>
            </w:r>
            <w:r w:rsidR="00E12E88">
              <w:rPr>
                <w:rFonts w:eastAsia="Times New Roman" w:cstheme="minorHAnsi"/>
                <w:b/>
                <w:lang w:val="en-GB"/>
              </w:rPr>
              <w:t>06/</w:t>
            </w:r>
            <w:r w:rsidR="00824E07">
              <w:rPr>
                <w:rFonts w:eastAsia="Times New Roman" w:cstheme="minorHAnsi"/>
                <w:b/>
                <w:lang w:val="en-GB"/>
              </w:rPr>
              <w:t>11</w:t>
            </w:r>
            <w:r w:rsidR="00E12E88">
              <w:rPr>
                <w:rFonts w:eastAsia="Times New Roman" w:cstheme="minorHAnsi"/>
                <w:b/>
                <w:lang w:val="en-GB"/>
              </w:rPr>
              <w:t>/2024</w:t>
            </w:r>
          </w:p>
        </w:tc>
      </w:tr>
      <w:tr w:rsidR="00404D69" w:rsidRPr="00470C1C" w14:paraId="338CA3EF" w14:textId="77777777" w:rsidTr="00404D69">
        <w:tc>
          <w:tcPr>
            <w:tcW w:w="4619" w:type="dxa"/>
          </w:tcPr>
          <w:p w14:paraId="778E6394" w14:textId="77777777" w:rsidR="00E83AEA" w:rsidRDefault="00E83AEA" w:rsidP="00404D69">
            <w:pPr>
              <w:rPr>
                <w:rFonts w:eastAsia="Times New Roman" w:cstheme="minorHAnsi"/>
                <w:b/>
                <w:lang w:val="en-GB"/>
              </w:rPr>
            </w:pPr>
          </w:p>
          <w:p w14:paraId="40B60601" w14:textId="1C5B015F" w:rsidR="00404D69" w:rsidRPr="00470C1C" w:rsidRDefault="00404D69" w:rsidP="00404D69">
            <w:pPr>
              <w:rPr>
                <w:rFonts w:eastAsia="Times New Roman" w:cstheme="minorHAnsi"/>
                <w:b/>
                <w:lang w:val="en-GB"/>
              </w:rPr>
            </w:pPr>
            <w:r w:rsidRPr="00470C1C">
              <w:rPr>
                <w:rFonts w:eastAsia="Times New Roman" w:cstheme="minorHAnsi"/>
                <w:b/>
                <w:lang w:val="en-GB"/>
              </w:rPr>
              <w:t xml:space="preserve">Reports to: </w:t>
            </w:r>
            <w:r w:rsidR="00E12E88">
              <w:rPr>
                <w:rFonts w:eastAsia="Times New Roman" w:cstheme="minorHAnsi"/>
                <w:b/>
                <w:lang w:val="en-GB"/>
              </w:rPr>
              <w:t xml:space="preserve">Manager – Transitional Housing </w:t>
            </w:r>
          </w:p>
          <w:p w14:paraId="221129EF" w14:textId="77777777" w:rsidR="00404D69" w:rsidRPr="00470C1C" w:rsidRDefault="00404D69" w:rsidP="00404D69">
            <w:pPr>
              <w:rPr>
                <w:rFonts w:eastAsia="Times New Roman" w:cstheme="minorHAnsi"/>
                <w:lang w:val="en-GB"/>
              </w:rPr>
            </w:pPr>
          </w:p>
        </w:tc>
        <w:tc>
          <w:tcPr>
            <w:tcW w:w="4623" w:type="dxa"/>
          </w:tcPr>
          <w:p w14:paraId="32C326AB" w14:textId="77777777" w:rsidR="00E83AEA" w:rsidRDefault="00E83AEA" w:rsidP="00171C05">
            <w:pPr>
              <w:rPr>
                <w:rFonts w:eastAsia="Times New Roman" w:cstheme="minorHAnsi"/>
                <w:b/>
                <w:lang w:val="en-GB"/>
              </w:rPr>
            </w:pPr>
          </w:p>
          <w:p w14:paraId="078279F0" w14:textId="217F7BF5" w:rsidR="00404D69" w:rsidRPr="00470C1C" w:rsidRDefault="00404D69" w:rsidP="00171C05">
            <w:pPr>
              <w:rPr>
                <w:rFonts w:eastAsia="Times New Roman" w:cstheme="minorHAnsi"/>
                <w:lang w:val="en-GB"/>
              </w:rPr>
            </w:pPr>
            <w:r w:rsidRPr="00470C1C">
              <w:rPr>
                <w:rFonts w:eastAsia="Times New Roman" w:cstheme="minorHAnsi"/>
                <w:b/>
                <w:lang w:val="en-GB"/>
              </w:rPr>
              <w:t xml:space="preserve">Direct Reports: </w:t>
            </w:r>
            <w:r w:rsidR="00171C05" w:rsidRPr="00470C1C">
              <w:rPr>
                <w:rFonts w:eastAsia="Times New Roman" w:cstheme="minorHAnsi"/>
                <w:b/>
                <w:lang w:val="en-GB"/>
              </w:rPr>
              <w:t>Nil</w:t>
            </w:r>
          </w:p>
        </w:tc>
      </w:tr>
    </w:tbl>
    <w:p w14:paraId="3579E70F" w14:textId="77777777" w:rsidR="000C0DAA" w:rsidRPr="00470C1C" w:rsidRDefault="000C0DAA" w:rsidP="000C0DAA">
      <w:pPr>
        <w:rPr>
          <w:rFonts w:eastAsia="Times New Roman" w:cstheme="minorHAnsi"/>
          <w:lang w:val="en-GB"/>
        </w:rPr>
      </w:pPr>
    </w:p>
    <w:p w14:paraId="20A1FF1F" w14:textId="77777777" w:rsidR="00EE5A31" w:rsidRPr="00470C1C" w:rsidRDefault="00EE5A31" w:rsidP="00EE5A31">
      <w:pPr>
        <w:pStyle w:val="NormalWeb"/>
        <w:spacing w:before="0" w:beforeAutospacing="0" w:after="120" w:afterAutospacing="0"/>
        <w:rPr>
          <w:rFonts w:asciiTheme="minorHAnsi" w:eastAsia="+mn-ea" w:hAnsiTheme="minorHAnsi" w:cstheme="minorHAnsi"/>
          <w:b/>
          <w:bCs/>
          <w:i/>
          <w:iCs/>
          <w:color w:val="000000"/>
          <w:kern w:val="24"/>
          <w:sz w:val="22"/>
          <w:szCs w:val="22"/>
          <w:lang w:val="en-US"/>
        </w:rPr>
      </w:pPr>
    </w:p>
    <w:p w14:paraId="01C5057B" w14:textId="77777777" w:rsidR="00EE5A31" w:rsidRPr="00470C1C" w:rsidRDefault="00EE5A31" w:rsidP="00EE5A31">
      <w:pPr>
        <w:pStyle w:val="NormalWeb"/>
        <w:spacing w:before="0" w:beforeAutospacing="0" w:after="120" w:afterAutospacing="0"/>
        <w:rPr>
          <w:rFonts w:asciiTheme="minorHAnsi" w:hAnsiTheme="minorHAnsi" w:cstheme="minorHAnsi"/>
          <w:sz w:val="22"/>
          <w:szCs w:val="22"/>
        </w:rPr>
      </w:pPr>
      <w:r w:rsidRPr="00470C1C">
        <w:rPr>
          <w:rFonts w:asciiTheme="minorHAnsi" w:eastAsia="+mn-ea" w:hAnsiTheme="minorHAnsi" w:cstheme="minorHAnsi"/>
          <w:b/>
          <w:bCs/>
          <w:i/>
          <w:iCs/>
          <w:color w:val="000000"/>
          <w:kern w:val="24"/>
          <w:sz w:val="22"/>
          <w:szCs w:val="22"/>
          <w:lang w:val="en-US"/>
        </w:rPr>
        <w:t>Our Mission:</w:t>
      </w:r>
    </w:p>
    <w:p w14:paraId="7E700284" w14:textId="77777777" w:rsidR="00EE5A31" w:rsidRPr="00470C1C" w:rsidRDefault="00EE5A31" w:rsidP="00EE5A31">
      <w:pPr>
        <w:pStyle w:val="NormalWeb"/>
        <w:spacing w:before="0" w:beforeAutospacing="0" w:after="240" w:afterAutospacing="0"/>
        <w:jc w:val="both"/>
        <w:rPr>
          <w:rFonts w:asciiTheme="minorHAnsi" w:hAnsiTheme="minorHAnsi" w:cstheme="minorHAnsi"/>
          <w:sz w:val="22"/>
          <w:szCs w:val="22"/>
        </w:rPr>
      </w:pPr>
      <w:r w:rsidRPr="00470C1C">
        <w:rPr>
          <w:rFonts w:asciiTheme="minorHAnsi" w:eastAsia="+mn-ea" w:hAnsiTheme="minorHAnsi" w:cstheme="minorHAnsi"/>
          <w:i/>
          <w:iCs/>
          <w:color w:val="000000"/>
          <w:kern w:val="24"/>
          <w:sz w:val="22"/>
          <w:szCs w:val="22"/>
          <w:lang w:val="en-US"/>
        </w:rPr>
        <w:t xml:space="preserve">Together we stand with those in desperate need.  </w:t>
      </w:r>
    </w:p>
    <w:p w14:paraId="2A1D830F" w14:textId="2FA09948" w:rsidR="00EE5A31" w:rsidRPr="00470C1C" w:rsidRDefault="00EE5A31" w:rsidP="00EE5A31">
      <w:pPr>
        <w:pStyle w:val="NormalWeb"/>
        <w:spacing w:before="0" w:beforeAutospacing="0" w:after="360" w:afterAutospacing="0"/>
        <w:jc w:val="both"/>
        <w:rPr>
          <w:rFonts w:asciiTheme="minorHAnsi" w:hAnsiTheme="minorHAnsi" w:cstheme="minorHAnsi"/>
          <w:sz w:val="22"/>
          <w:szCs w:val="22"/>
        </w:rPr>
      </w:pPr>
      <w:r w:rsidRPr="00470C1C">
        <w:rPr>
          <w:rFonts w:asciiTheme="minorHAnsi" w:eastAsia="+mn-ea" w:hAnsiTheme="minorHAnsi" w:cstheme="minorHAnsi"/>
          <w:i/>
          <w:iCs/>
          <w:color w:val="000000"/>
          <w:kern w:val="24"/>
          <w:sz w:val="22"/>
          <w:szCs w:val="22"/>
          <w:lang w:val="en-US"/>
        </w:rPr>
        <w:t xml:space="preserve">We provide immediate relief and pathways to enable </w:t>
      </w:r>
      <w:r w:rsidR="005461BC">
        <w:rPr>
          <w:rFonts w:asciiTheme="minorHAnsi" w:eastAsia="+mn-ea" w:hAnsiTheme="minorHAnsi" w:cstheme="minorHAnsi"/>
          <w:i/>
          <w:iCs/>
          <w:color w:val="000000"/>
          <w:kern w:val="24"/>
          <w:sz w:val="22"/>
          <w:szCs w:val="22"/>
          <w:lang w:val="en-US"/>
        </w:rPr>
        <w:t>long-term</w:t>
      </w:r>
      <w:r w:rsidRPr="00470C1C">
        <w:rPr>
          <w:rFonts w:asciiTheme="minorHAnsi" w:eastAsia="+mn-ea" w:hAnsiTheme="minorHAnsi" w:cstheme="minorHAnsi"/>
          <w:i/>
          <w:iCs/>
          <w:color w:val="000000"/>
          <w:kern w:val="24"/>
          <w:sz w:val="22"/>
          <w:szCs w:val="22"/>
          <w:lang w:val="en-US"/>
        </w:rPr>
        <w:t xml:space="preserve"> </w:t>
      </w:r>
      <w:r w:rsidR="009B4605">
        <w:rPr>
          <w:rFonts w:asciiTheme="minorHAnsi" w:eastAsia="+mn-ea" w:hAnsiTheme="minorHAnsi" w:cstheme="minorHAnsi"/>
          <w:i/>
          <w:iCs/>
          <w:color w:val="000000"/>
          <w:kern w:val="24"/>
          <w:sz w:val="22"/>
          <w:szCs w:val="22"/>
          <w:lang w:val="en-US"/>
        </w:rPr>
        <w:t>well-being</w:t>
      </w:r>
      <w:r w:rsidRPr="00470C1C">
        <w:rPr>
          <w:rFonts w:asciiTheme="minorHAnsi" w:eastAsia="+mn-ea" w:hAnsiTheme="minorHAnsi" w:cstheme="minorHAnsi"/>
          <w:i/>
          <w:iCs/>
          <w:color w:val="000000"/>
          <w:kern w:val="24"/>
          <w:sz w:val="22"/>
          <w:szCs w:val="22"/>
          <w:lang w:val="en-US"/>
        </w:rPr>
        <w:t xml:space="preserve">. </w:t>
      </w:r>
    </w:p>
    <w:p w14:paraId="49399FA7" w14:textId="77777777" w:rsidR="00EE5A31" w:rsidRPr="00470C1C" w:rsidRDefault="00EE5A31" w:rsidP="00EE5A31">
      <w:pPr>
        <w:pStyle w:val="NormalWeb"/>
        <w:spacing w:before="0" w:beforeAutospacing="0" w:after="120" w:afterAutospacing="0"/>
        <w:jc w:val="both"/>
        <w:rPr>
          <w:rFonts w:asciiTheme="minorHAnsi" w:hAnsiTheme="minorHAnsi" w:cstheme="minorHAnsi"/>
          <w:sz w:val="22"/>
          <w:szCs w:val="22"/>
        </w:rPr>
      </w:pPr>
      <w:r w:rsidRPr="00470C1C">
        <w:rPr>
          <w:rFonts w:asciiTheme="minorHAnsi" w:eastAsia="+mn-ea" w:hAnsiTheme="minorHAnsi" w:cstheme="minorHAnsi"/>
          <w:b/>
          <w:bCs/>
          <w:i/>
          <w:iCs/>
          <w:color w:val="000000"/>
          <w:kern w:val="24"/>
          <w:sz w:val="22"/>
          <w:szCs w:val="22"/>
          <w:lang w:val="en-US"/>
        </w:rPr>
        <w:t>Our Values are:</w:t>
      </w:r>
    </w:p>
    <w:p w14:paraId="42AEB544" w14:textId="77777777" w:rsidR="00EE5A31" w:rsidRPr="00470C1C" w:rsidRDefault="00EE5A31" w:rsidP="00EE5A31">
      <w:pPr>
        <w:pStyle w:val="ListParagraph"/>
        <w:numPr>
          <w:ilvl w:val="0"/>
          <w:numId w:val="6"/>
        </w:numPr>
        <w:jc w:val="both"/>
        <w:rPr>
          <w:rFonts w:asciiTheme="minorHAnsi" w:hAnsiTheme="minorHAnsi" w:cstheme="minorHAnsi"/>
          <w:sz w:val="22"/>
          <w:szCs w:val="22"/>
        </w:rPr>
      </w:pPr>
      <w:r w:rsidRPr="00470C1C">
        <w:rPr>
          <w:rFonts w:asciiTheme="minorHAnsi" w:eastAsia="+mn-ea" w:hAnsiTheme="minorHAnsi" w:cstheme="minorHAnsi"/>
          <w:b/>
          <w:bCs/>
          <w:i/>
          <w:iCs/>
          <w:color w:val="000000"/>
          <w:kern w:val="24"/>
          <w:sz w:val="22"/>
          <w:szCs w:val="22"/>
          <w:lang w:val="en-US"/>
        </w:rPr>
        <w:t>Manaakitanga</w:t>
      </w:r>
    </w:p>
    <w:p w14:paraId="436CC540" w14:textId="0A97ACAD" w:rsidR="00EE5A31" w:rsidRPr="00470C1C" w:rsidRDefault="00EE5A31" w:rsidP="00470C1C">
      <w:pPr>
        <w:pStyle w:val="NormalWeb"/>
        <w:spacing w:before="0" w:beforeAutospacing="0" w:after="240" w:afterAutospacing="0"/>
        <w:ind w:left="709" w:hanging="562"/>
        <w:jc w:val="both"/>
        <w:rPr>
          <w:rFonts w:asciiTheme="minorHAnsi" w:hAnsiTheme="minorHAnsi" w:cstheme="minorHAnsi"/>
          <w:sz w:val="22"/>
          <w:szCs w:val="22"/>
        </w:rPr>
      </w:pPr>
      <w:r w:rsidRPr="00470C1C">
        <w:rPr>
          <w:rFonts w:asciiTheme="minorHAnsi" w:eastAsia="+mn-ea" w:hAnsiTheme="minorHAnsi" w:cstheme="minorHAnsi"/>
          <w:i/>
          <w:iCs/>
          <w:color w:val="000000"/>
          <w:kern w:val="24"/>
          <w:sz w:val="22"/>
          <w:szCs w:val="22"/>
          <w:lang w:val="en-US"/>
        </w:rPr>
        <w:tab/>
        <w:t xml:space="preserve">Manaakitanga is behavior that acknowledges the mana of others as having equal or greater importance than one’s own, through the expression of aroha, hospitality, </w:t>
      </w:r>
      <w:r w:rsidR="007D4D75" w:rsidRPr="00470C1C">
        <w:rPr>
          <w:rFonts w:asciiTheme="minorHAnsi" w:eastAsia="+mn-ea" w:hAnsiTheme="minorHAnsi" w:cstheme="minorHAnsi"/>
          <w:i/>
          <w:iCs/>
          <w:color w:val="000000"/>
          <w:kern w:val="24"/>
          <w:sz w:val="22"/>
          <w:szCs w:val="22"/>
          <w:lang w:val="en-US"/>
        </w:rPr>
        <w:t>generosity,</w:t>
      </w:r>
      <w:r w:rsidRPr="00470C1C">
        <w:rPr>
          <w:rFonts w:asciiTheme="minorHAnsi" w:eastAsia="+mn-ea" w:hAnsiTheme="minorHAnsi" w:cstheme="minorHAnsi"/>
          <w:i/>
          <w:iCs/>
          <w:color w:val="000000"/>
          <w:kern w:val="24"/>
          <w:sz w:val="22"/>
          <w:szCs w:val="22"/>
          <w:lang w:val="en-US"/>
        </w:rPr>
        <w:t xml:space="preserve"> and mutual respect. </w:t>
      </w:r>
    </w:p>
    <w:p w14:paraId="3ED7F008" w14:textId="77777777" w:rsidR="00EE5A31" w:rsidRPr="00470C1C" w:rsidRDefault="00EE5A31" w:rsidP="00EE5A31">
      <w:pPr>
        <w:pStyle w:val="ListParagraph"/>
        <w:numPr>
          <w:ilvl w:val="0"/>
          <w:numId w:val="7"/>
        </w:numPr>
        <w:jc w:val="both"/>
        <w:rPr>
          <w:rFonts w:asciiTheme="minorHAnsi" w:hAnsiTheme="minorHAnsi" w:cstheme="minorHAnsi"/>
          <w:sz w:val="22"/>
          <w:szCs w:val="22"/>
        </w:rPr>
      </w:pPr>
      <w:r w:rsidRPr="00470C1C">
        <w:rPr>
          <w:rFonts w:asciiTheme="minorHAnsi" w:eastAsia="+mn-ea" w:hAnsiTheme="minorHAnsi" w:cstheme="minorHAnsi"/>
          <w:b/>
          <w:bCs/>
          <w:i/>
          <w:iCs/>
          <w:color w:val="000000"/>
          <w:kern w:val="24"/>
          <w:sz w:val="22"/>
          <w:szCs w:val="22"/>
          <w:lang w:val="en-US"/>
        </w:rPr>
        <w:t>Justice (Manatika)</w:t>
      </w:r>
    </w:p>
    <w:p w14:paraId="7D203D31" w14:textId="77777777" w:rsidR="00EE5A31" w:rsidRPr="00470C1C" w:rsidRDefault="00EE5A31" w:rsidP="00470C1C">
      <w:pPr>
        <w:pStyle w:val="NormalWeb"/>
        <w:spacing w:before="0" w:beforeAutospacing="0" w:after="240" w:afterAutospacing="0"/>
        <w:ind w:left="709" w:hanging="562"/>
        <w:jc w:val="both"/>
        <w:rPr>
          <w:rFonts w:asciiTheme="minorHAnsi" w:hAnsiTheme="minorHAnsi" w:cstheme="minorHAnsi"/>
          <w:sz w:val="22"/>
          <w:szCs w:val="22"/>
        </w:rPr>
      </w:pPr>
      <w:r w:rsidRPr="00470C1C">
        <w:rPr>
          <w:rFonts w:asciiTheme="minorHAnsi" w:eastAsia="+mn-ea" w:hAnsiTheme="minorHAnsi" w:cstheme="minorHAnsi"/>
          <w:i/>
          <w:iCs/>
          <w:color w:val="000000"/>
          <w:kern w:val="24"/>
          <w:sz w:val="22"/>
          <w:szCs w:val="22"/>
          <w:lang w:val="en-US"/>
        </w:rPr>
        <w:tab/>
        <w:t xml:space="preserve">Committed to equity, and seeking dignity for all we will fearlessly advocate with and for those who are going without. </w:t>
      </w:r>
    </w:p>
    <w:p w14:paraId="58D87C48" w14:textId="77777777" w:rsidR="00EE5A31" w:rsidRPr="00470C1C" w:rsidRDefault="00EE5A31" w:rsidP="00EE5A31">
      <w:pPr>
        <w:pStyle w:val="ListParagraph"/>
        <w:numPr>
          <w:ilvl w:val="0"/>
          <w:numId w:val="8"/>
        </w:numPr>
        <w:jc w:val="both"/>
        <w:rPr>
          <w:rFonts w:asciiTheme="minorHAnsi" w:hAnsiTheme="minorHAnsi" w:cstheme="minorHAnsi"/>
          <w:sz w:val="22"/>
          <w:szCs w:val="22"/>
        </w:rPr>
      </w:pPr>
      <w:r w:rsidRPr="00470C1C">
        <w:rPr>
          <w:rFonts w:asciiTheme="minorHAnsi" w:eastAsia="+mn-ea" w:hAnsiTheme="minorHAnsi" w:cstheme="minorHAnsi"/>
          <w:b/>
          <w:bCs/>
          <w:i/>
          <w:iCs/>
          <w:color w:val="000000"/>
          <w:kern w:val="24"/>
          <w:sz w:val="22"/>
          <w:szCs w:val="22"/>
          <w:lang w:val="en-US"/>
        </w:rPr>
        <w:t>Partnership (Rangapū)</w:t>
      </w:r>
      <w:r w:rsidRPr="00470C1C">
        <w:rPr>
          <w:rFonts w:asciiTheme="minorHAnsi" w:eastAsia="+mn-ea" w:hAnsiTheme="minorHAnsi" w:cstheme="minorHAnsi"/>
          <w:i/>
          <w:iCs/>
          <w:color w:val="000000"/>
          <w:kern w:val="24"/>
          <w:sz w:val="22"/>
          <w:szCs w:val="22"/>
          <w:lang w:val="en-US"/>
        </w:rPr>
        <w:tab/>
      </w:r>
    </w:p>
    <w:p w14:paraId="0424BD30" w14:textId="77777777" w:rsidR="00EE5A31" w:rsidRPr="00470C1C" w:rsidRDefault="00EE5A31" w:rsidP="00470C1C">
      <w:pPr>
        <w:pStyle w:val="NormalWeb"/>
        <w:spacing w:before="0" w:beforeAutospacing="0" w:after="120" w:afterAutospacing="0"/>
        <w:ind w:left="709" w:hanging="562"/>
        <w:jc w:val="both"/>
        <w:rPr>
          <w:rFonts w:asciiTheme="minorHAnsi" w:hAnsiTheme="minorHAnsi" w:cstheme="minorHAnsi"/>
          <w:sz w:val="22"/>
          <w:szCs w:val="22"/>
        </w:rPr>
      </w:pPr>
      <w:r w:rsidRPr="00470C1C">
        <w:rPr>
          <w:rFonts w:asciiTheme="minorHAnsi" w:eastAsia="+mn-ea" w:hAnsiTheme="minorHAnsi" w:cstheme="minorHAnsi"/>
          <w:i/>
          <w:iCs/>
          <w:color w:val="000000"/>
          <w:kern w:val="24"/>
          <w:sz w:val="22"/>
          <w:szCs w:val="22"/>
          <w:lang w:val="en-US"/>
        </w:rPr>
        <w:tab/>
        <w:t xml:space="preserve">Firstly, the Auckland City Mission recognises the principle of partnership within Te Tiriti O Waitangi. </w:t>
      </w:r>
    </w:p>
    <w:p w14:paraId="107A848D" w14:textId="77777777" w:rsidR="00EE5A31" w:rsidRPr="00470C1C" w:rsidRDefault="00EE5A31" w:rsidP="00470C1C">
      <w:pPr>
        <w:pStyle w:val="NormalWeb"/>
        <w:spacing w:before="0" w:beforeAutospacing="0" w:after="120" w:afterAutospacing="0"/>
        <w:ind w:left="709" w:hanging="562"/>
        <w:jc w:val="both"/>
        <w:rPr>
          <w:rFonts w:asciiTheme="minorHAnsi" w:hAnsiTheme="minorHAnsi" w:cstheme="minorHAnsi"/>
          <w:sz w:val="22"/>
          <w:szCs w:val="22"/>
        </w:rPr>
      </w:pPr>
      <w:r w:rsidRPr="00470C1C">
        <w:rPr>
          <w:rFonts w:asciiTheme="minorHAnsi" w:eastAsia="+mn-ea" w:hAnsiTheme="minorHAnsi" w:cstheme="minorHAnsi"/>
          <w:i/>
          <w:iCs/>
          <w:color w:val="000000"/>
          <w:kern w:val="24"/>
          <w:sz w:val="22"/>
          <w:szCs w:val="22"/>
          <w:lang w:val="en-US"/>
        </w:rPr>
        <w:tab/>
        <w:t>Secondly, our commitment to partnership stems from a belief that manaakitanga, equity and social justice need to be pursued both within partnerships and through them.</w:t>
      </w:r>
    </w:p>
    <w:p w14:paraId="473BCBD8" w14:textId="1AC99CD2" w:rsidR="000C0DAA" w:rsidRPr="00470C1C" w:rsidRDefault="00EE5A31" w:rsidP="00470C1C">
      <w:pPr>
        <w:pStyle w:val="NormalWeb"/>
        <w:spacing w:before="0" w:beforeAutospacing="0" w:after="120" w:afterAutospacing="0"/>
        <w:ind w:left="709" w:hanging="562"/>
        <w:jc w:val="both"/>
        <w:rPr>
          <w:rFonts w:asciiTheme="minorHAnsi" w:hAnsiTheme="minorHAnsi" w:cstheme="minorHAnsi"/>
          <w:sz w:val="22"/>
          <w:szCs w:val="22"/>
          <w:lang w:val="en-GB"/>
        </w:rPr>
      </w:pPr>
      <w:r w:rsidRPr="00470C1C">
        <w:rPr>
          <w:rFonts w:asciiTheme="minorHAnsi" w:eastAsia="+mn-ea" w:hAnsiTheme="minorHAnsi" w:cstheme="minorHAnsi"/>
          <w:i/>
          <w:iCs/>
          <w:color w:val="000000"/>
          <w:kern w:val="24"/>
          <w:sz w:val="22"/>
          <w:szCs w:val="22"/>
          <w:lang w:val="en-US"/>
        </w:rPr>
        <w:tab/>
        <w:t xml:space="preserve">For us partnership is characterised by mutual trust, integrity, respect, </w:t>
      </w:r>
      <w:r w:rsidR="007D4D75" w:rsidRPr="00470C1C">
        <w:rPr>
          <w:rFonts w:asciiTheme="minorHAnsi" w:eastAsia="+mn-ea" w:hAnsiTheme="minorHAnsi" w:cstheme="minorHAnsi"/>
          <w:i/>
          <w:iCs/>
          <w:color w:val="000000"/>
          <w:kern w:val="24"/>
          <w:sz w:val="22"/>
          <w:szCs w:val="22"/>
          <w:lang w:val="en-US"/>
        </w:rPr>
        <w:t>transparency,</w:t>
      </w:r>
      <w:r w:rsidRPr="00470C1C">
        <w:rPr>
          <w:rFonts w:asciiTheme="minorHAnsi" w:eastAsia="+mn-ea" w:hAnsiTheme="minorHAnsi" w:cstheme="minorHAnsi"/>
          <w:i/>
          <w:iCs/>
          <w:color w:val="000000"/>
          <w:kern w:val="24"/>
          <w:sz w:val="22"/>
          <w:szCs w:val="22"/>
          <w:lang w:val="en-US"/>
        </w:rPr>
        <w:t xml:space="preserve"> and commitment. </w:t>
      </w:r>
    </w:p>
    <w:p w14:paraId="0CF70995" w14:textId="77777777" w:rsidR="00233A2E" w:rsidRDefault="00233A2E" w:rsidP="00470C1C">
      <w:pPr>
        <w:ind w:left="709"/>
        <w:rPr>
          <w:rFonts w:eastAsia="Times New Roman" w:cstheme="minorHAnsi"/>
          <w:lang w:val="en-GB"/>
        </w:rPr>
      </w:pPr>
    </w:p>
    <w:p w14:paraId="6F4C35F2" w14:textId="77777777" w:rsidR="00D85EB3" w:rsidRDefault="00D85EB3" w:rsidP="00470C1C">
      <w:pPr>
        <w:ind w:left="709"/>
        <w:rPr>
          <w:rFonts w:eastAsia="Times New Roman" w:cstheme="minorHAnsi"/>
          <w:lang w:val="en-GB"/>
        </w:rPr>
      </w:pPr>
    </w:p>
    <w:p w14:paraId="7AAFBC8B" w14:textId="77777777" w:rsidR="00D85EB3" w:rsidRDefault="00D85EB3" w:rsidP="00470C1C">
      <w:pPr>
        <w:ind w:left="709"/>
        <w:rPr>
          <w:rFonts w:eastAsia="Times New Roman" w:cstheme="minorHAnsi"/>
          <w:lang w:val="en-GB"/>
        </w:rPr>
      </w:pPr>
    </w:p>
    <w:p w14:paraId="4EE4850D" w14:textId="42883B2C" w:rsidR="00D85EB3" w:rsidRDefault="00D85EB3" w:rsidP="00470C1C">
      <w:pPr>
        <w:ind w:left="709"/>
        <w:rPr>
          <w:rFonts w:eastAsia="Times New Roman" w:cstheme="minorHAnsi"/>
          <w:lang w:val="en-GB"/>
        </w:rPr>
      </w:pPr>
    </w:p>
    <w:p w14:paraId="3327AEF9" w14:textId="77777777" w:rsidR="00D85EB3" w:rsidRDefault="00D85EB3" w:rsidP="00470C1C">
      <w:pPr>
        <w:ind w:left="709"/>
        <w:rPr>
          <w:rFonts w:eastAsia="Times New Roman" w:cstheme="minorHAnsi"/>
          <w:lang w:val="en-GB"/>
        </w:rPr>
      </w:pPr>
    </w:p>
    <w:p w14:paraId="56C1003C" w14:textId="77777777" w:rsidR="00D85EB3" w:rsidRDefault="00D85EB3" w:rsidP="00D85EB3">
      <w:pPr>
        <w:rPr>
          <w:rFonts w:eastAsia="Times New Roman" w:cstheme="minorHAnsi"/>
          <w:lang w:val="en-GB"/>
        </w:rPr>
      </w:pPr>
    </w:p>
    <w:tbl>
      <w:tblPr>
        <w:tblStyle w:val="TableGrid"/>
        <w:tblW w:w="0" w:type="auto"/>
        <w:tblInd w:w="-5" w:type="dxa"/>
        <w:tblLook w:val="04A0" w:firstRow="1" w:lastRow="0" w:firstColumn="1" w:lastColumn="0" w:noHBand="0" w:noVBand="1"/>
      </w:tblPr>
      <w:tblGrid>
        <w:gridCol w:w="1986"/>
        <w:gridCol w:w="3260"/>
      </w:tblGrid>
      <w:tr w:rsidR="00D85EB3" w14:paraId="19C8CF3B" w14:textId="77777777" w:rsidTr="001D05A8">
        <w:tc>
          <w:tcPr>
            <w:tcW w:w="1986" w:type="dxa"/>
          </w:tcPr>
          <w:p w14:paraId="4532D637" w14:textId="77777777" w:rsidR="00D85EB3" w:rsidRDefault="00D85EB3" w:rsidP="001D05A8">
            <w:pPr>
              <w:pStyle w:val="Footer"/>
            </w:pPr>
            <w:r>
              <w:t>Manager Approval</w:t>
            </w:r>
          </w:p>
        </w:tc>
        <w:tc>
          <w:tcPr>
            <w:tcW w:w="3260" w:type="dxa"/>
          </w:tcPr>
          <w:p w14:paraId="4A50D359" w14:textId="205E658C" w:rsidR="00D85EB3" w:rsidRDefault="00D85EB3" w:rsidP="001D05A8">
            <w:pPr>
              <w:pStyle w:val="Footer"/>
              <w:jc w:val="right"/>
            </w:pPr>
          </w:p>
        </w:tc>
      </w:tr>
      <w:tr w:rsidR="00D85EB3" w14:paraId="4ADE99F7" w14:textId="77777777" w:rsidTr="001D05A8">
        <w:tc>
          <w:tcPr>
            <w:tcW w:w="1986" w:type="dxa"/>
          </w:tcPr>
          <w:p w14:paraId="47C2D25D" w14:textId="77777777" w:rsidR="00D85EB3" w:rsidRDefault="00D85EB3" w:rsidP="001D05A8">
            <w:pPr>
              <w:pStyle w:val="Footer"/>
            </w:pPr>
            <w:r>
              <w:t>Date</w:t>
            </w:r>
          </w:p>
        </w:tc>
        <w:tc>
          <w:tcPr>
            <w:tcW w:w="3260" w:type="dxa"/>
          </w:tcPr>
          <w:p w14:paraId="180D2203" w14:textId="28A01550" w:rsidR="00D85EB3" w:rsidRDefault="00D85EB3" w:rsidP="001D05A8">
            <w:pPr>
              <w:pStyle w:val="Footer"/>
              <w:jc w:val="right"/>
            </w:pPr>
          </w:p>
        </w:tc>
      </w:tr>
    </w:tbl>
    <w:p w14:paraId="4932279D" w14:textId="0311A3AE" w:rsidR="00D85EB3" w:rsidRPr="00470C1C" w:rsidRDefault="00D85EB3" w:rsidP="00D85EB3">
      <w:pPr>
        <w:rPr>
          <w:rFonts w:eastAsia="Times New Roman" w:cstheme="minorHAnsi"/>
          <w:lang w:val="en-GB"/>
        </w:rPr>
        <w:sectPr w:rsidR="00D85EB3" w:rsidRPr="00470C1C" w:rsidSect="00D85EB3">
          <w:pgSz w:w="11906" w:h="16838"/>
          <w:pgMar w:top="1440" w:right="1440" w:bottom="1440" w:left="144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0DAA" w:rsidRPr="00470C1C" w14:paraId="4E219836" w14:textId="77777777" w:rsidTr="3735FACE">
        <w:tc>
          <w:tcPr>
            <w:tcW w:w="9242" w:type="dxa"/>
          </w:tcPr>
          <w:p w14:paraId="748930C9" w14:textId="12233203" w:rsidR="000C0DAA" w:rsidRPr="00140D64" w:rsidRDefault="000C0DAA" w:rsidP="00140D64">
            <w:pPr>
              <w:jc w:val="center"/>
              <w:rPr>
                <w:rFonts w:eastAsia="Times New Roman" w:cstheme="minorHAnsi"/>
                <w:b/>
                <w:lang w:val="en-GB"/>
              </w:rPr>
            </w:pPr>
            <w:r w:rsidRPr="00470C1C">
              <w:rPr>
                <w:rFonts w:eastAsia="Times New Roman" w:cstheme="minorHAnsi"/>
                <w:b/>
                <w:lang w:val="en-GB"/>
              </w:rPr>
              <w:lastRenderedPageBreak/>
              <w:t>Background</w:t>
            </w:r>
          </w:p>
        </w:tc>
      </w:tr>
      <w:tr w:rsidR="000C0DAA" w:rsidRPr="00470C1C" w14:paraId="66CE4AA8" w14:textId="77777777" w:rsidTr="3735FACE">
        <w:tc>
          <w:tcPr>
            <w:tcW w:w="9242" w:type="dxa"/>
          </w:tcPr>
          <w:p w14:paraId="79D93FEE" w14:textId="77777777" w:rsidR="00404D69" w:rsidRPr="00470C1C" w:rsidRDefault="00404D69" w:rsidP="000C0DAA">
            <w:pPr>
              <w:jc w:val="both"/>
              <w:rPr>
                <w:rFonts w:eastAsia="Times New Roman" w:cstheme="minorHAnsi"/>
                <w:lang w:val="en-GB"/>
              </w:rPr>
            </w:pPr>
          </w:p>
          <w:p w14:paraId="0444A3DA" w14:textId="3F253DF1" w:rsidR="0052225D" w:rsidRPr="00470C1C" w:rsidRDefault="6791F86E" w:rsidP="7927DBCA">
            <w:pPr>
              <w:jc w:val="both"/>
            </w:pPr>
            <w:r w:rsidRPr="3735FACE">
              <w:rPr>
                <w:rFonts w:ascii="Calibri" w:eastAsia="Calibri" w:hAnsi="Calibri" w:cs="Calibri"/>
                <w:lang w:val="en-GB"/>
              </w:rPr>
              <w:t xml:space="preserve">Auckland City Mission – Te Tāpui Atawhai supports Aucklanders in </w:t>
            </w:r>
            <w:r w:rsidR="009B4605">
              <w:rPr>
                <w:rFonts w:ascii="Calibri" w:eastAsia="Calibri" w:hAnsi="Calibri" w:cs="Calibri"/>
                <w:lang w:val="en-GB"/>
              </w:rPr>
              <w:t xml:space="preserve">their </w:t>
            </w:r>
            <w:r w:rsidRPr="3735FACE">
              <w:rPr>
                <w:rFonts w:ascii="Calibri" w:eastAsia="Calibri" w:hAnsi="Calibri" w:cs="Calibri"/>
                <w:lang w:val="en-GB"/>
              </w:rPr>
              <w:t>greatest needs. Our Services have evolved as the city’s social needs have done and we respond to these needs with care and compassion while advocating for a reality where the</w:t>
            </w:r>
            <w:r w:rsidR="2983B8D5" w:rsidRPr="3735FACE">
              <w:rPr>
                <w:rFonts w:ascii="Calibri" w:eastAsia="Calibri" w:hAnsi="Calibri" w:cs="Calibri"/>
                <w:lang w:val="en-GB"/>
              </w:rPr>
              <w:t>re</w:t>
            </w:r>
            <w:r w:rsidRPr="3735FACE">
              <w:rPr>
                <w:rFonts w:ascii="Calibri" w:eastAsia="Calibri" w:hAnsi="Calibri" w:cs="Calibri"/>
                <w:lang w:val="en-GB"/>
              </w:rPr>
              <w:t xml:space="preserve"> are: enough suitable homes, enough money for nutritious food and easily accessible health care for all.</w:t>
            </w:r>
          </w:p>
          <w:p w14:paraId="3AC02A07" w14:textId="25E94FD2" w:rsidR="0052225D" w:rsidRPr="00470C1C" w:rsidRDefault="269049DD" w:rsidP="7927DBCA">
            <w:pPr>
              <w:jc w:val="both"/>
            </w:pPr>
            <w:r w:rsidRPr="7927DBCA">
              <w:rPr>
                <w:rFonts w:ascii="Calibri" w:eastAsia="Calibri" w:hAnsi="Calibri" w:cs="Calibri"/>
                <w:lang w:val="en-GB"/>
              </w:rPr>
              <w:t xml:space="preserve"> </w:t>
            </w:r>
          </w:p>
          <w:p w14:paraId="4EA07C47" w14:textId="4F8E507C" w:rsidR="0052225D" w:rsidRPr="00470C1C" w:rsidRDefault="269049DD" w:rsidP="7927DBCA">
            <w:pPr>
              <w:jc w:val="both"/>
            </w:pPr>
            <w:r w:rsidRPr="7927DBCA">
              <w:rPr>
                <w:rFonts w:ascii="Calibri" w:eastAsia="Calibri" w:hAnsi="Calibri" w:cs="Calibri"/>
                <w:lang w:val="en-GB"/>
              </w:rPr>
              <w:t>Since our doors opened more than 100 years ago, this has been our “why”. We offer support for however long and in whatever way needed – for some people that’s simply accessing one of many services, for others that’s a complex journey with our full support.</w:t>
            </w:r>
          </w:p>
          <w:p w14:paraId="7C7670B2" w14:textId="5FCE3EC5" w:rsidR="0052225D" w:rsidRPr="00470C1C" w:rsidRDefault="0052225D" w:rsidP="7927DBCA">
            <w:pPr>
              <w:jc w:val="both"/>
              <w:rPr>
                <w:rFonts w:eastAsia="Times New Roman"/>
                <w:lang w:val="en-GB"/>
              </w:rPr>
            </w:pPr>
          </w:p>
        </w:tc>
      </w:tr>
    </w:tbl>
    <w:p w14:paraId="5B36D9BF" w14:textId="4D4241F2" w:rsidR="00404D69" w:rsidRDefault="00404D69" w:rsidP="000C0DAA">
      <w:pPr>
        <w:rPr>
          <w:rFonts w:eastAsia="Times New Roman" w:cstheme="minorHAnsi"/>
          <w:lang w:val="en-GB"/>
        </w:rPr>
      </w:pPr>
    </w:p>
    <w:p w14:paraId="01E8CB8B" w14:textId="77777777" w:rsidR="00131904" w:rsidRPr="00470C1C" w:rsidRDefault="00131904" w:rsidP="000C0DAA">
      <w:pPr>
        <w:rPr>
          <w:rFonts w:eastAsia="Times New Roman"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523E7" w:rsidRPr="00470C1C" w14:paraId="5A6D7443" w14:textId="77777777" w:rsidTr="3735FACE">
        <w:tc>
          <w:tcPr>
            <w:tcW w:w="9242" w:type="dxa"/>
          </w:tcPr>
          <w:p w14:paraId="263F0347" w14:textId="5B0B48BB" w:rsidR="00B523E7" w:rsidRPr="00131904" w:rsidRDefault="00B523E7" w:rsidP="00131904">
            <w:pPr>
              <w:jc w:val="center"/>
              <w:rPr>
                <w:rFonts w:eastAsia="Times New Roman" w:cstheme="minorHAnsi"/>
                <w:b/>
                <w:lang w:val="en-GB"/>
              </w:rPr>
            </w:pPr>
            <w:r w:rsidRPr="00470C1C">
              <w:rPr>
                <w:rFonts w:eastAsia="Times New Roman" w:cstheme="minorHAnsi"/>
                <w:b/>
                <w:lang w:val="en-GB"/>
              </w:rPr>
              <w:t>Service</w:t>
            </w:r>
          </w:p>
        </w:tc>
      </w:tr>
      <w:tr w:rsidR="00B523E7" w:rsidRPr="00470C1C" w14:paraId="706C658C" w14:textId="77777777" w:rsidTr="3735FACE">
        <w:tc>
          <w:tcPr>
            <w:tcW w:w="9242" w:type="dxa"/>
          </w:tcPr>
          <w:p w14:paraId="5D390E48" w14:textId="25339A1A" w:rsidR="0028202F" w:rsidRDefault="0028202F" w:rsidP="00DD1155">
            <w:pPr>
              <w:jc w:val="both"/>
              <w:rPr>
                <w:rFonts w:ascii="Calibri" w:eastAsia="Calibri" w:hAnsi="Calibri" w:cs="Calibri"/>
                <w:lang w:val="en-US"/>
              </w:rPr>
            </w:pPr>
            <w:r w:rsidRPr="3735FACE">
              <w:rPr>
                <w:rFonts w:ascii="Calibri" w:eastAsia="Calibri" w:hAnsi="Calibri" w:cs="Calibri"/>
                <w:lang w:val="en-US"/>
              </w:rPr>
              <w:t xml:space="preserve">Transitional Housing offers safe and secure short-term accommodation to people who are rough sleeping and/or homeless. Transitional Housing services establish relationships and pathways that make housing a real option for individuals who are homeless in Auckland. </w:t>
            </w:r>
            <w:r w:rsidR="00A375C3">
              <w:rPr>
                <w:rFonts w:ascii="Calibri" w:eastAsia="Calibri" w:hAnsi="Calibri" w:cs="Calibri"/>
                <w:lang w:val="en-US"/>
              </w:rPr>
              <w:t>James Liston Hostel</w:t>
            </w:r>
            <w:r w:rsidRPr="3735FACE">
              <w:rPr>
                <w:rFonts w:ascii="Calibri" w:eastAsia="Calibri" w:hAnsi="Calibri" w:cs="Calibri"/>
                <w:lang w:val="en-US"/>
              </w:rPr>
              <w:t xml:space="preserve"> </w:t>
            </w:r>
            <w:r>
              <w:rPr>
                <w:rFonts w:ascii="Calibri" w:eastAsia="Calibri" w:hAnsi="Calibri" w:cs="Calibri"/>
                <w:lang w:val="en-US"/>
              </w:rPr>
              <w:t xml:space="preserve">is one of Auckland City Mission’s three transitional housing sites and consists of </w:t>
            </w:r>
            <w:r w:rsidR="00824E07">
              <w:rPr>
                <w:rFonts w:ascii="Calibri" w:eastAsia="Calibri" w:hAnsi="Calibri" w:cs="Calibri"/>
                <w:lang w:val="en-US"/>
              </w:rPr>
              <w:t xml:space="preserve">41 </w:t>
            </w:r>
            <w:r w:rsidR="00ED3E75">
              <w:rPr>
                <w:rFonts w:ascii="Calibri" w:eastAsia="Calibri" w:hAnsi="Calibri" w:cs="Calibri"/>
                <w:lang w:val="en-US"/>
              </w:rPr>
              <w:t>bedrooms</w:t>
            </w:r>
            <w:r>
              <w:rPr>
                <w:rFonts w:ascii="Calibri" w:eastAsia="Calibri" w:hAnsi="Calibri" w:cs="Calibri"/>
                <w:lang w:val="en-US"/>
              </w:rPr>
              <w:t>.</w:t>
            </w:r>
          </w:p>
          <w:p w14:paraId="70E5C78E" w14:textId="77777777" w:rsidR="0028202F" w:rsidRDefault="0028202F" w:rsidP="0028202F">
            <w:pPr>
              <w:pStyle w:val="ListParagraph"/>
              <w:ind w:hanging="360"/>
              <w:rPr>
                <w:rFonts w:ascii="Calibri" w:eastAsia="Calibri" w:hAnsi="Calibri" w:cs="Calibri"/>
                <w:sz w:val="22"/>
                <w:szCs w:val="22"/>
                <w:lang w:val="en-US"/>
              </w:rPr>
            </w:pPr>
          </w:p>
          <w:p w14:paraId="3A2585E7" w14:textId="77777777" w:rsidR="0028202F" w:rsidRPr="00CF27BB" w:rsidRDefault="0028202F" w:rsidP="0028202F">
            <w:pPr>
              <w:jc w:val="both"/>
              <w:rPr>
                <w:rFonts w:eastAsia="Times New Roman" w:cstheme="minorHAnsi"/>
                <w:lang w:val="en-GB"/>
              </w:rPr>
            </w:pPr>
            <w:r w:rsidRPr="3735FACE">
              <w:rPr>
                <w:rFonts w:ascii="Calibri" w:eastAsia="Calibri" w:hAnsi="Calibri" w:cs="Calibri"/>
                <w:lang w:val="en-US"/>
              </w:rPr>
              <w:t>Our teams provide intensive, coordinated, and flexible support to address the full range of a person’s health and social needs on their journey from homelessness to transitional housing to “home”. Teams provide advocacy, case management, housing, and tenancy support. The team follows a strength-based approach to working alongside people with a focus on recovery and wellbeing. Individuals are welcome to stay in transitional housing for an average of 12 weeks, staying more or less as required; they are offered a further 12 weeks of support once a more permanent place to live has been secured.</w:t>
            </w:r>
          </w:p>
          <w:p w14:paraId="5DB801B8" w14:textId="0D67ABDE" w:rsidR="3735FACE" w:rsidRDefault="3735FACE" w:rsidP="3735FACE"/>
        </w:tc>
      </w:tr>
    </w:tbl>
    <w:p w14:paraId="09809F67" w14:textId="5AD532D1" w:rsidR="000C0DAA" w:rsidRDefault="000C0DAA" w:rsidP="000C0DAA">
      <w:pPr>
        <w:rPr>
          <w:rFonts w:eastAsia="Times New Roman" w:cstheme="minorHAnsi"/>
          <w:lang w:val="en-GB"/>
        </w:rPr>
      </w:pPr>
    </w:p>
    <w:p w14:paraId="400B52EC" w14:textId="77777777" w:rsidR="00131904" w:rsidRPr="00470C1C" w:rsidRDefault="00131904" w:rsidP="000C0DAA">
      <w:pPr>
        <w:rPr>
          <w:rFonts w:eastAsia="Times New Roman"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0DAA" w:rsidRPr="00470C1C" w14:paraId="5805AACE" w14:textId="77777777" w:rsidTr="3735FACE">
        <w:tc>
          <w:tcPr>
            <w:tcW w:w="9016" w:type="dxa"/>
          </w:tcPr>
          <w:p w14:paraId="4C78F96D" w14:textId="5080906C" w:rsidR="000C0DAA" w:rsidRPr="00131904" w:rsidRDefault="000C0DAA" w:rsidP="00131904">
            <w:pPr>
              <w:jc w:val="center"/>
              <w:rPr>
                <w:rFonts w:eastAsia="Times New Roman" w:cstheme="minorHAnsi"/>
                <w:b/>
                <w:lang w:val="en-GB"/>
              </w:rPr>
            </w:pPr>
            <w:r w:rsidRPr="00470C1C">
              <w:rPr>
                <w:rFonts w:eastAsia="Times New Roman" w:cstheme="minorHAnsi"/>
                <w:b/>
                <w:lang w:val="en-GB"/>
              </w:rPr>
              <w:t>Posi</w:t>
            </w:r>
            <w:r w:rsidR="00131904">
              <w:rPr>
                <w:rFonts w:eastAsia="Times New Roman" w:cstheme="minorHAnsi"/>
                <w:b/>
                <w:lang w:val="en-GB"/>
              </w:rPr>
              <w:t>t</w:t>
            </w:r>
            <w:r w:rsidRPr="00470C1C">
              <w:rPr>
                <w:rFonts w:eastAsia="Times New Roman" w:cstheme="minorHAnsi"/>
                <w:b/>
                <w:lang w:val="en-GB"/>
              </w:rPr>
              <w:t>ion Summary</w:t>
            </w:r>
          </w:p>
        </w:tc>
      </w:tr>
      <w:tr w:rsidR="000C0DAA" w:rsidRPr="00470C1C" w14:paraId="6CA784B7" w14:textId="77777777" w:rsidTr="3735FACE">
        <w:tc>
          <w:tcPr>
            <w:tcW w:w="9016" w:type="dxa"/>
          </w:tcPr>
          <w:p w14:paraId="3A0588C6" w14:textId="77777777" w:rsidR="006200A3" w:rsidRDefault="006200A3" w:rsidP="00966BFC">
            <w:pPr>
              <w:pStyle w:val="paragraph"/>
              <w:spacing w:before="0" w:beforeAutospacing="0" w:after="0" w:afterAutospacing="0"/>
              <w:textAlignment w:val="baseline"/>
              <w:rPr>
                <w:rFonts w:ascii="Segoe UI" w:hAnsi="Segoe UI" w:cs="Segoe UI"/>
                <w:sz w:val="18"/>
                <w:szCs w:val="18"/>
              </w:rPr>
            </w:pPr>
          </w:p>
          <w:p w14:paraId="63B04088" w14:textId="7C8BD4F1" w:rsidR="006200A3" w:rsidRPr="00DD1155" w:rsidRDefault="006200A3" w:rsidP="00DD1155">
            <w:pPr>
              <w:pStyle w:val="paragraph"/>
              <w:spacing w:before="0" w:beforeAutospacing="0" w:after="0" w:afterAutospacing="0"/>
              <w:jc w:val="both"/>
              <w:textAlignment w:val="baseline"/>
              <w:rPr>
                <w:rFonts w:asciiTheme="minorHAnsi" w:hAnsiTheme="minorHAnsi" w:cstheme="minorHAnsi"/>
                <w:sz w:val="22"/>
                <w:szCs w:val="22"/>
              </w:rPr>
            </w:pPr>
            <w:r w:rsidRPr="00DD1155">
              <w:rPr>
                <w:rFonts w:asciiTheme="minorHAnsi" w:hAnsiTheme="minorHAnsi" w:cstheme="minorHAnsi"/>
                <w:sz w:val="22"/>
                <w:szCs w:val="22"/>
              </w:rPr>
              <w:t>The purpose of this role is to deliver comprehensive support and case management to whaiora</w:t>
            </w:r>
            <w:r w:rsidR="00824E07" w:rsidRPr="00824E07">
              <w:rPr>
                <w:rFonts w:asciiTheme="minorHAnsi" w:hAnsiTheme="minorHAnsi" w:cstheme="minorHAnsi"/>
                <w:sz w:val="22"/>
                <w:szCs w:val="22"/>
              </w:rPr>
              <w:t xml:space="preserve"> (people who are seeking or pursuing wellbeing, health, or a better life) </w:t>
            </w:r>
            <w:r w:rsidR="00824E07">
              <w:rPr>
                <w:rFonts w:asciiTheme="minorHAnsi" w:hAnsiTheme="minorHAnsi" w:cstheme="minorHAnsi"/>
                <w:sz w:val="22"/>
                <w:szCs w:val="22"/>
              </w:rPr>
              <w:t>a</w:t>
            </w:r>
            <w:r w:rsidRPr="00DD1155">
              <w:rPr>
                <w:rFonts w:asciiTheme="minorHAnsi" w:hAnsiTheme="minorHAnsi" w:cstheme="minorHAnsi"/>
                <w:sz w:val="22"/>
                <w:szCs w:val="22"/>
              </w:rPr>
              <w:t>t James Liston Hostel in a manner that upholds safety, respect, empathy, and a whānau-led approach. The keyworker is responsible for coordinating and implementing case management and casework activities, ensuring that each individual on their caseload has a clear, structured plan for their journey into, th</w:t>
            </w:r>
            <w:r w:rsidR="00824E07">
              <w:rPr>
                <w:rFonts w:asciiTheme="minorHAnsi" w:hAnsiTheme="minorHAnsi" w:cstheme="minorHAnsi"/>
                <w:sz w:val="22"/>
                <w:szCs w:val="22"/>
              </w:rPr>
              <w:t>r</w:t>
            </w:r>
            <w:r w:rsidRPr="00DD1155">
              <w:rPr>
                <w:rFonts w:asciiTheme="minorHAnsi" w:hAnsiTheme="minorHAnsi" w:cstheme="minorHAnsi"/>
                <w:sz w:val="22"/>
                <w:szCs w:val="22"/>
              </w:rPr>
              <w:t>ough, and beyond the service, culminating in a transition to permanent accommodation. Keyworkers are accountable to their line manager(s) or team lead(s) and are expected to uphold a whānau-led, trauma-informed approach across all aspects of service delivery.</w:t>
            </w:r>
          </w:p>
          <w:p w14:paraId="06857C34" w14:textId="77777777" w:rsidR="00770B68" w:rsidRDefault="00770B68" w:rsidP="00DD1155">
            <w:pPr>
              <w:pStyle w:val="paragraph"/>
              <w:spacing w:before="0" w:beforeAutospacing="0" w:after="0" w:afterAutospacing="0"/>
              <w:jc w:val="both"/>
              <w:textAlignment w:val="baseline"/>
              <w:rPr>
                <w:rFonts w:ascii="Calibri" w:hAnsi="Calibri" w:cs="Calibri"/>
                <w:sz w:val="22"/>
                <w:szCs w:val="22"/>
              </w:rPr>
            </w:pPr>
          </w:p>
          <w:p w14:paraId="43DCC17B" w14:textId="4D5665A0" w:rsidR="00DD1155" w:rsidRPr="00DD1155" w:rsidRDefault="00DD1155" w:rsidP="00DD1155">
            <w:pPr>
              <w:pStyle w:val="paragraph"/>
              <w:spacing w:before="0" w:beforeAutospacing="0" w:after="0" w:afterAutospacing="0"/>
              <w:jc w:val="both"/>
              <w:textAlignment w:val="baseline"/>
              <w:rPr>
                <w:rFonts w:ascii="Segoe UI" w:hAnsi="Segoe UI" w:cs="Segoe UI"/>
                <w:sz w:val="22"/>
                <w:szCs w:val="22"/>
              </w:rPr>
            </w:pPr>
            <w:r w:rsidRPr="00DD1155">
              <w:rPr>
                <w:rFonts w:ascii="Calibri" w:hAnsi="Calibri" w:cs="Calibri"/>
                <w:sz w:val="22"/>
                <w:szCs w:val="22"/>
              </w:rPr>
              <w:t xml:space="preserve">The Keyworker will report directly to their Team Leader and actively participate, as required, in internal and external supervision, case reviews, and team-based activities, including team meetings and incident management discussions. </w:t>
            </w:r>
          </w:p>
          <w:p w14:paraId="25CB130F" w14:textId="52814263" w:rsidR="00DD1155" w:rsidRPr="00DD1155" w:rsidRDefault="00DD1155" w:rsidP="3735FACE">
            <w:pPr>
              <w:jc w:val="both"/>
              <w:rPr>
                <w:rStyle w:val="normaltextrun"/>
                <w:rFonts w:ascii="Calibri" w:hAnsi="Calibri" w:cs="Calibri"/>
                <w:lang w:val="en-GB"/>
              </w:rPr>
            </w:pPr>
            <w:r w:rsidRPr="00DD1155">
              <w:rPr>
                <w:rFonts w:ascii="Calibri" w:hAnsi="Calibri" w:cs="Calibri"/>
              </w:rPr>
              <w:t>In addition, the Keyworker will engage more broadly in Mission training initiatives and organisational events, including cultural activities, to support professional development and contribute to the overall goals and values of the organisation.</w:t>
            </w:r>
          </w:p>
          <w:p w14:paraId="19F87B86" w14:textId="17708166" w:rsidR="004B76DF" w:rsidRPr="00470C1C" w:rsidRDefault="004B76DF" w:rsidP="00F764C9">
            <w:pPr>
              <w:jc w:val="both"/>
              <w:rPr>
                <w:rFonts w:eastAsia="Times New Roman" w:cstheme="minorHAnsi"/>
                <w:lang w:val="en-GB"/>
              </w:rPr>
            </w:pPr>
          </w:p>
        </w:tc>
      </w:tr>
      <w:tr w:rsidR="000C0DAA" w:rsidRPr="00470C1C" w14:paraId="32E6DB05" w14:textId="77777777" w:rsidTr="3735FACE">
        <w:tc>
          <w:tcPr>
            <w:tcW w:w="9016" w:type="dxa"/>
          </w:tcPr>
          <w:p w14:paraId="6A895DF8" w14:textId="3DC5832A" w:rsidR="000C0DAA" w:rsidRPr="00470C1C" w:rsidRDefault="000C0DAA" w:rsidP="00131904">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jc w:val="center"/>
              <w:rPr>
                <w:rFonts w:eastAsia="Times New Roman" w:cstheme="minorHAnsi"/>
                <w:b/>
                <w:color w:val="000000"/>
                <w:lang w:eastAsia="en-NZ"/>
              </w:rPr>
            </w:pPr>
            <w:r w:rsidRPr="00470C1C">
              <w:rPr>
                <w:rFonts w:eastAsia="Times New Roman" w:cstheme="minorHAnsi"/>
                <w:b/>
                <w:color w:val="000000"/>
                <w:lang w:eastAsia="en-NZ"/>
              </w:rPr>
              <w:t>Key Responsibility Areas</w:t>
            </w:r>
          </w:p>
        </w:tc>
      </w:tr>
      <w:tr w:rsidR="000C0DAA" w:rsidRPr="002951CA" w14:paraId="36F6FDD6" w14:textId="77777777" w:rsidTr="3735FACE">
        <w:tc>
          <w:tcPr>
            <w:tcW w:w="9016" w:type="dxa"/>
          </w:tcPr>
          <w:p w14:paraId="3F5EAAF9" w14:textId="73BE4C12" w:rsidR="001D4C5D" w:rsidRPr="002951CA" w:rsidRDefault="002651E6" w:rsidP="002951CA">
            <w:pPr>
              <w:rPr>
                <w:rFonts w:cstheme="minorHAnsi"/>
              </w:rPr>
            </w:pPr>
            <w:r>
              <w:rPr>
                <w:rFonts w:cstheme="minorHAnsi"/>
                <w:b/>
                <w:bCs/>
              </w:rPr>
              <w:t>Whānau</w:t>
            </w:r>
            <w:r w:rsidR="000E4D4D" w:rsidRPr="00900515">
              <w:rPr>
                <w:rFonts w:cstheme="minorHAnsi"/>
                <w:b/>
                <w:bCs/>
              </w:rPr>
              <w:t xml:space="preserve"> </w:t>
            </w:r>
            <w:r w:rsidR="00AC0632" w:rsidRPr="00900515">
              <w:rPr>
                <w:rFonts w:cstheme="minorHAnsi"/>
                <w:b/>
                <w:bCs/>
              </w:rPr>
              <w:t>Engagement</w:t>
            </w:r>
          </w:p>
          <w:p w14:paraId="145BCEB7" w14:textId="60B50643" w:rsidR="0052225D" w:rsidRPr="00896B70" w:rsidRDefault="00061C07" w:rsidP="00B4259F">
            <w:pPr>
              <w:pStyle w:val="ListParagraph"/>
              <w:numPr>
                <w:ilvl w:val="0"/>
                <w:numId w:val="24"/>
              </w:numPr>
              <w:rPr>
                <w:rFonts w:asciiTheme="minorHAnsi" w:hAnsiTheme="minorHAnsi" w:cstheme="minorHAnsi"/>
                <w:sz w:val="22"/>
                <w:szCs w:val="22"/>
              </w:rPr>
            </w:pPr>
            <w:r w:rsidRPr="00896B70">
              <w:rPr>
                <w:rFonts w:asciiTheme="minorHAnsi" w:hAnsiTheme="minorHAnsi" w:cstheme="minorHAnsi"/>
                <w:sz w:val="22"/>
                <w:szCs w:val="22"/>
              </w:rPr>
              <w:t xml:space="preserve">Ensure </w:t>
            </w:r>
            <w:r w:rsidR="00222A8E">
              <w:rPr>
                <w:rFonts w:asciiTheme="minorHAnsi" w:hAnsiTheme="minorHAnsi" w:cstheme="minorHAnsi"/>
                <w:sz w:val="22"/>
                <w:szCs w:val="22"/>
              </w:rPr>
              <w:t>whānau</w:t>
            </w:r>
            <w:r w:rsidRPr="00896B70">
              <w:rPr>
                <w:rFonts w:asciiTheme="minorHAnsi" w:hAnsiTheme="minorHAnsi" w:cstheme="minorHAnsi"/>
                <w:sz w:val="22"/>
                <w:szCs w:val="22"/>
              </w:rPr>
              <w:t xml:space="preserve"> are well-informed </w:t>
            </w:r>
            <w:r w:rsidR="000E4D4D" w:rsidRPr="00896B70">
              <w:rPr>
                <w:rFonts w:asciiTheme="minorHAnsi" w:hAnsiTheme="minorHAnsi" w:cstheme="minorHAnsi"/>
                <w:sz w:val="22"/>
                <w:szCs w:val="22"/>
              </w:rPr>
              <w:t xml:space="preserve">about </w:t>
            </w:r>
            <w:r w:rsidR="008E34C7" w:rsidRPr="002043B5">
              <w:rPr>
                <w:rFonts w:asciiTheme="minorHAnsi" w:hAnsiTheme="minorHAnsi" w:cstheme="minorHAnsi"/>
                <w:sz w:val="22"/>
                <w:szCs w:val="22"/>
              </w:rPr>
              <w:t xml:space="preserve">the </w:t>
            </w:r>
            <w:r w:rsidR="00956546" w:rsidRPr="002043B5">
              <w:rPr>
                <w:rFonts w:asciiTheme="minorHAnsi" w:hAnsiTheme="minorHAnsi" w:cstheme="minorHAnsi"/>
                <w:sz w:val="22"/>
                <w:szCs w:val="22"/>
              </w:rPr>
              <w:t>Transitional Housing</w:t>
            </w:r>
            <w:r w:rsidRPr="00896B70">
              <w:rPr>
                <w:rFonts w:asciiTheme="minorHAnsi" w:hAnsiTheme="minorHAnsi" w:cstheme="minorHAnsi"/>
                <w:sz w:val="22"/>
                <w:szCs w:val="22"/>
              </w:rPr>
              <w:t xml:space="preserve"> service intention and pur</w:t>
            </w:r>
            <w:r w:rsidR="00BB428C" w:rsidRPr="00896B70">
              <w:rPr>
                <w:rFonts w:asciiTheme="minorHAnsi" w:hAnsiTheme="minorHAnsi" w:cstheme="minorHAnsi"/>
                <w:sz w:val="22"/>
                <w:szCs w:val="22"/>
              </w:rPr>
              <w:t>pose</w:t>
            </w:r>
            <w:r w:rsidR="0052225D" w:rsidRPr="00896B70">
              <w:rPr>
                <w:rFonts w:asciiTheme="minorHAnsi" w:hAnsiTheme="minorHAnsi" w:cstheme="minorHAnsi"/>
                <w:sz w:val="22"/>
                <w:szCs w:val="22"/>
              </w:rPr>
              <w:t xml:space="preserve">.  </w:t>
            </w:r>
          </w:p>
          <w:p w14:paraId="701B9ADA" w14:textId="1E489C88" w:rsidR="00896B70" w:rsidRPr="00896B70" w:rsidRDefault="00896B70" w:rsidP="00B4259F">
            <w:pPr>
              <w:pStyle w:val="ListParagraph"/>
              <w:numPr>
                <w:ilvl w:val="0"/>
                <w:numId w:val="24"/>
              </w:numPr>
              <w:rPr>
                <w:rFonts w:asciiTheme="minorHAnsi" w:hAnsiTheme="minorHAnsi" w:cstheme="minorHAnsi"/>
                <w:sz w:val="22"/>
                <w:szCs w:val="22"/>
              </w:rPr>
            </w:pPr>
            <w:r w:rsidRPr="00896B70">
              <w:rPr>
                <w:rFonts w:asciiTheme="minorHAnsi" w:hAnsiTheme="minorHAnsi" w:cstheme="minorHAnsi"/>
                <w:sz w:val="22"/>
                <w:szCs w:val="22"/>
              </w:rPr>
              <w:lastRenderedPageBreak/>
              <w:t xml:space="preserve">Communicate with </w:t>
            </w:r>
            <w:r w:rsidR="00F5535E">
              <w:rPr>
                <w:rFonts w:asciiTheme="minorHAnsi" w:hAnsiTheme="minorHAnsi" w:cstheme="minorHAnsi"/>
                <w:sz w:val="22"/>
                <w:szCs w:val="22"/>
              </w:rPr>
              <w:t>whānau</w:t>
            </w:r>
            <w:r w:rsidRPr="00896B70">
              <w:rPr>
                <w:rFonts w:asciiTheme="minorHAnsi" w:hAnsiTheme="minorHAnsi" w:cstheme="minorHAnsi"/>
                <w:sz w:val="22"/>
                <w:szCs w:val="22"/>
              </w:rPr>
              <w:t xml:space="preserve"> using a clear, transparent, and culturally sensitive approach while building relationships.</w:t>
            </w:r>
          </w:p>
          <w:p w14:paraId="6AB20105" w14:textId="33954C1D" w:rsidR="00896B70" w:rsidRPr="00896B70" w:rsidRDefault="000E4D4D" w:rsidP="00B4259F">
            <w:pPr>
              <w:pStyle w:val="ListParagraph"/>
              <w:numPr>
                <w:ilvl w:val="0"/>
                <w:numId w:val="24"/>
              </w:numPr>
              <w:rPr>
                <w:rFonts w:asciiTheme="minorHAnsi" w:hAnsiTheme="minorHAnsi" w:cstheme="minorHAnsi"/>
                <w:sz w:val="22"/>
                <w:szCs w:val="22"/>
              </w:rPr>
            </w:pPr>
            <w:r w:rsidRPr="00896B70">
              <w:rPr>
                <w:rFonts w:asciiTheme="minorHAnsi" w:hAnsiTheme="minorHAnsi" w:cstheme="minorHAnsi"/>
                <w:sz w:val="22"/>
                <w:szCs w:val="22"/>
              </w:rPr>
              <w:t xml:space="preserve">Maintain consistent engagement with </w:t>
            </w:r>
            <w:r w:rsidR="002563A0">
              <w:rPr>
                <w:rFonts w:asciiTheme="minorHAnsi" w:hAnsiTheme="minorHAnsi" w:cstheme="minorHAnsi"/>
                <w:sz w:val="22"/>
                <w:szCs w:val="22"/>
              </w:rPr>
              <w:t>whānau</w:t>
            </w:r>
            <w:r w:rsidRPr="00896B70">
              <w:rPr>
                <w:rFonts w:asciiTheme="minorHAnsi" w:hAnsiTheme="minorHAnsi" w:cstheme="minorHAnsi"/>
                <w:sz w:val="22"/>
                <w:szCs w:val="22"/>
              </w:rPr>
              <w:t xml:space="preserve"> in a planned an</w:t>
            </w:r>
            <w:r w:rsidR="00C44A99" w:rsidRPr="00896B70">
              <w:rPr>
                <w:rFonts w:asciiTheme="minorHAnsi" w:hAnsiTheme="minorHAnsi" w:cstheme="minorHAnsi"/>
                <w:sz w:val="22"/>
                <w:szCs w:val="22"/>
              </w:rPr>
              <w:t>d</w:t>
            </w:r>
            <w:r w:rsidRPr="00896B70">
              <w:rPr>
                <w:rFonts w:asciiTheme="minorHAnsi" w:hAnsiTheme="minorHAnsi" w:cstheme="minorHAnsi"/>
                <w:sz w:val="22"/>
                <w:szCs w:val="22"/>
              </w:rPr>
              <w:t xml:space="preserve"> coordinated way.</w:t>
            </w:r>
          </w:p>
          <w:p w14:paraId="2C8AFD00" w14:textId="1760EE20" w:rsidR="00FF16C6" w:rsidRPr="00D75444" w:rsidRDefault="009F7240" w:rsidP="002951CA">
            <w:pPr>
              <w:pStyle w:val="ListParagraph"/>
              <w:numPr>
                <w:ilvl w:val="0"/>
                <w:numId w:val="24"/>
              </w:numPr>
              <w:rPr>
                <w:rFonts w:asciiTheme="minorHAnsi" w:hAnsiTheme="minorHAnsi" w:cstheme="minorHAnsi"/>
                <w:sz w:val="22"/>
                <w:szCs w:val="22"/>
              </w:rPr>
            </w:pPr>
            <w:r w:rsidRPr="00896B70">
              <w:rPr>
                <w:rFonts w:asciiTheme="minorHAnsi" w:hAnsiTheme="minorHAnsi" w:cstheme="minorHAnsi"/>
                <w:sz w:val="22"/>
                <w:szCs w:val="22"/>
              </w:rPr>
              <w:t xml:space="preserve">Support </w:t>
            </w:r>
            <w:r w:rsidR="00E37CC7">
              <w:rPr>
                <w:rFonts w:asciiTheme="minorHAnsi" w:hAnsiTheme="minorHAnsi" w:cstheme="minorHAnsi"/>
                <w:sz w:val="22"/>
                <w:szCs w:val="22"/>
              </w:rPr>
              <w:t>whānau</w:t>
            </w:r>
            <w:r w:rsidR="00103708">
              <w:rPr>
                <w:rFonts w:asciiTheme="minorHAnsi" w:hAnsiTheme="minorHAnsi" w:cstheme="minorHAnsi"/>
                <w:sz w:val="22"/>
                <w:szCs w:val="22"/>
              </w:rPr>
              <w:t>’</w:t>
            </w:r>
            <w:r w:rsidR="00E37CC7">
              <w:rPr>
                <w:rFonts w:asciiTheme="minorHAnsi" w:hAnsiTheme="minorHAnsi" w:cstheme="minorHAnsi"/>
                <w:sz w:val="22"/>
                <w:szCs w:val="22"/>
              </w:rPr>
              <w:t>s</w:t>
            </w:r>
            <w:r w:rsidRPr="00896B70">
              <w:rPr>
                <w:rFonts w:asciiTheme="minorHAnsi" w:hAnsiTheme="minorHAnsi" w:cstheme="minorHAnsi"/>
                <w:sz w:val="22"/>
                <w:szCs w:val="22"/>
              </w:rPr>
              <w:t xml:space="preserve"> understanding of relationship with Mission Services and mutual expectations of service engagement.</w:t>
            </w:r>
          </w:p>
          <w:p w14:paraId="429AF1F5" w14:textId="77777777" w:rsidR="009E0324" w:rsidRPr="002951CA" w:rsidRDefault="009E0324" w:rsidP="009E0324">
            <w:pPr>
              <w:ind w:firstLine="720"/>
              <w:rPr>
                <w:rFonts w:cstheme="minorHAnsi"/>
              </w:rPr>
            </w:pPr>
          </w:p>
          <w:p w14:paraId="06874C80" w14:textId="0D3C6D11" w:rsidR="00292688" w:rsidRPr="00292688" w:rsidRDefault="00686531" w:rsidP="00292688">
            <w:pPr>
              <w:rPr>
                <w:rFonts w:cstheme="minorHAnsi"/>
                <w:lang w:val="en-GB"/>
              </w:rPr>
            </w:pPr>
            <w:r w:rsidRPr="00900515">
              <w:rPr>
                <w:rFonts w:cstheme="minorHAnsi"/>
                <w:b/>
                <w:bCs/>
              </w:rPr>
              <w:t>Case Management</w:t>
            </w:r>
          </w:p>
          <w:p w14:paraId="7DC77065" w14:textId="77777777" w:rsidR="002A1139" w:rsidRDefault="002A1139" w:rsidP="002A1139">
            <w:pPr>
              <w:pStyle w:val="ListParagraph"/>
              <w:numPr>
                <w:ilvl w:val="0"/>
                <w:numId w:val="24"/>
              </w:numPr>
              <w:rPr>
                <w:rFonts w:asciiTheme="minorHAnsi" w:hAnsiTheme="minorHAnsi" w:cstheme="minorHAnsi"/>
                <w:sz w:val="22"/>
                <w:szCs w:val="22"/>
              </w:rPr>
            </w:pPr>
            <w:r w:rsidRPr="00FF16C6">
              <w:rPr>
                <w:rFonts w:asciiTheme="minorHAnsi" w:hAnsiTheme="minorHAnsi" w:cstheme="minorHAnsi"/>
                <w:sz w:val="22"/>
                <w:szCs w:val="22"/>
              </w:rPr>
              <w:t xml:space="preserve">Use </w:t>
            </w:r>
            <w:r>
              <w:rPr>
                <w:rFonts w:asciiTheme="minorHAnsi" w:hAnsiTheme="minorHAnsi" w:cstheme="minorHAnsi"/>
                <w:sz w:val="22"/>
                <w:szCs w:val="22"/>
              </w:rPr>
              <w:t xml:space="preserve">Auckland City Mission’s </w:t>
            </w:r>
            <w:r w:rsidRPr="00FF16C6">
              <w:rPr>
                <w:rFonts w:asciiTheme="minorHAnsi" w:hAnsiTheme="minorHAnsi" w:cstheme="minorHAnsi"/>
                <w:sz w:val="22"/>
                <w:szCs w:val="22"/>
              </w:rPr>
              <w:t xml:space="preserve">assessment framework to understand </w:t>
            </w:r>
            <w:r>
              <w:rPr>
                <w:rFonts w:asciiTheme="minorHAnsi" w:hAnsiTheme="minorHAnsi" w:cstheme="minorHAnsi"/>
                <w:sz w:val="22"/>
                <w:szCs w:val="22"/>
              </w:rPr>
              <w:t>whānau</w:t>
            </w:r>
            <w:r w:rsidRPr="00FF16C6">
              <w:rPr>
                <w:rFonts w:asciiTheme="minorHAnsi" w:hAnsiTheme="minorHAnsi" w:cstheme="minorHAnsi"/>
                <w:sz w:val="22"/>
                <w:szCs w:val="22"/>
              </w:rPr>
              <w:t xml:space="preserve"> needs.</w:t>
            </w:r>
          </w:p>
          <w:p w14:paraId="1CB59951" w14:textId="7757146B" w:rsidR="002A1139" w:rsidRDefault="002A1139" w:rsidP="002A113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 xml:space="preserve">Be adaptable and </w:t>
            </w:r>
            <w:r w:rsidR="00A62B6A">
              <w:rPr>
                <w:rFonts w:asciiTheme="minorHAnsi" w:hAnsiTheme="minorHAnsi" w:cstheme="minorHAnsi"/>
                <w:sz w:val="22"/>
                <w:szCs w:val="22"/>
              </w:rPr>
              <w:t>utilize</w:t>
            </w:r>
            <w:r>
              <w:rPr>
                <w:rFonts w:asciiTheme="minorHAnsi" w:hAnsiTheme="minorHAnsi" w:cstheme="minorHAnsi"/>
                <w:sz w:val="22"/>
                <w:szCs w:val="22"/>
              </w:rPr>
              <w:t xml:space="preserve"> a variety of assessment techniques to respond to variant cultural and social </w:t>
            </w:r>
            <w:r w:rsidR="00BB103D">
              <w:rPr>
                <w:rFonts w:asciiTheme="minorHAnsi" w:hAnsiTheme="minorHAnsi" w:cstheme="minorHAnsi"/>
                <w:sz w:val="22"/>
                <w:szCs w:val="22"/>
              </w:rPr>
              <w:t>needs.</w:t>
            </w:r>
          </w:p>
          <w:p w14:paraId="0F8E8612" w14:textId="7ED3C18F" w:rsidR="00292688" w:rsidRDefault="00292688" w:rsidP="00B4259F">
            <w:pPr>
              <w:pStyle w:val="ListParagraph"/>
              <w:numPr>
                <w:ilvl w:val="0"/>
                <w:numId w:val="24"/>
              </w:numPr>
              <w:rPr>
                <w:rFonts w:asciiTheme="minorHAnsi" w:hAnsiTheme="minorHAnsi" w:cstheme="minorHAnsi"/>
                <w:sz w:val="22"/>
                <w:szCs w:val="22"/>
              </w:rPr>
            </w:pPr>
            <w:r w:rsidRPr="008F57AF">
              <w:rPr>
                <w:rFonts w:asciiTheme="minorHAnsi" w:hAnsiTheme="minorHAnsi" w:cstheme="minorHAnsi"/>
                <w:sz w:val="22"/>
                <w:szCs w:val="22"/>
              </w:rPr>
              <w:t xml:space="preserve">Be competent and confident in the delivery </w:t>
            </w:r>
            <w:r w:rsidR="00FD32BF">
              <w:rPr>
                <w:rFonts w:asciiTheme="minorHAnsi" w:hAnsiTheme="minorHAnsi" w:cstheme="minorHAnsi"/>
                <w:sz w:val="22"/>
                <w:szCs w:val="22"/>
              </w:rPr>
              <w:t xml:space="preserve">of </w:t>
            </w:r>
            <w:r w:rsidRPr="008F57AF">
              <w:rPr>
                <w:rFonts w:asciiTheme="minorHAnsi" w:hAnsiTheme="minorHAnsi" w:cstheme="minorHAnsi"/>
                <w:sz w:val="22"/>
                <w:szCs w:val="22"/>
              </w:rPr>
              <w:t xml:space="preserve">case-management services to </w:t>
            </w:r>
            <w:r w:rsidR="00DA16C0">
              <w:rPr>
                <w:rFonts w:asciiTheme="minorHAnsi" w:hAnsiTheme="minorHAnsi" w:cstheme="minorHAnsi"/>
                <w:sz w:val="22"/>
                <w:szCs w:val="22"/>
              </w:rPr>
              <w:t>whānau</w:t>
            </w:r>
            <w:r w:rsidRPr="008F57AF">
              <w:rPr>
                <w:rFonts w:asciiTheme="minorHAnsi" w:hAnsiTheme="minorHAnsi" w:cstheme="minorHAnsi"/>
                <w:sz w:val="22"/>
                <w:szCs w:val="22"/>
              </w:rPr>
              <w:t xml:space="preserve"> experiencing homelessness and/or housing instability.</w:t>
            </w:r>
          </w:p>
          <w:p w14:paraId="4A79356F" w14:textId="00E33829" w:rsidR="00095763" w:rsidRDefault="00095763" w:rsidP="00B4259F">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 xml:space="preserve">Support the integration of clinical and community practice, ensuring balance to best meet the needs </w:t>
            </w:r>
            <w:r w:rsidR="005B5665">
              <w:rPr>
                <w:rFonts w:asciiTheme="minorHAnsi" w:hAnsiTheme="minorHAnsi" w:cstheme="minorHAnsi"/>
                <w:sz w:val="22"/>
                <w:szCs w:val="22"/>
              </w:rPr>
              <w:t>of whānau.</w:t>
            </w:r>
          </w:p>
          <w:p w14:paraId="2FC5826B" w14:textId="2133C04D" w:rsidR="00CA0703" w:rsidRDefault="00CA0703" w:rsidP="00B4259F">
            <w:pPr>
              <w:pStyle w:val="ListParagraph"/>
              <w:numPr>
                <w:ilvl w:val="0"/>
                <w:numId w:val="24"/>
              </w:numPr>
              <w:rPr>
                <w:rFonts w:asciiTheme="minorHAnsi" w:hAnsiTheme="minorHAnsi" w:cstheme="minorHAnsi"/>
                <w:sz w:val="22"/>
                <w:szCs w:val="22"/>
                <w:lang w:val="en-GB"/>
              </w:rPr>
            </w:pPr>
            <w:r w:rsidRPr="00CA0703">
              <w:rPr>
                <w:rFonts w:asciiTheme="minorHAnsi" w:hAnsiTheme="minorHAnsi" w:cstheme="minorHAnsi"/>
                <w:sz w:val="22"/>
                <w:szCs w:val="22"/>
                <w:lang w:val="en-GB"/>
              </w:rPr>
              <w:t xml:space="preserve">Design collaborative, </w:t>
            </w:r>
            <w:r w:rsidR="00A62B6A">
              <w:rPr>
                <w:rFonts w:asciiTheme="minorHAnsi" w:hAnsiTheme="minorHAnsi" w:cstheme="minorHAnsi"/>
                <w:sz w:val="22"/>
                <w:szCs w:val="22"/>
                <w:lang w:val="en-GB"/>
              </w:rPr>
              <w:t>goal-orientated</w:t>
            </w:r>
            <w:r w:rsidRPr="00CA0703">
              <w:rPr>
                <w:rFonts w:asciiTheme="minorHAnsi" w:hAnsiTheme="minorHAnsi" w:cstheme="minorHAnsi"/>
                <w:sz w:val="22"/>
                <w:szCs w:val="22"/>
                <w:lang w:val="en-GB"/>
              </w:rPr>
              <w:t xml:space="preserve">, </w:t>
            </w:r>
            <w:r w:rsidR="00A62B6A">
              <w:rPr>
                <w:rFonts w:asciiTheme="minorHAnsi" w:hAnsiTheme="minorHAnsi" w:cstheme="minorHAnsi"/>
                <w:sz w:val="22"/>
                <w:szCs w:val="22"/>
                <w:lang w:val="en-GB"/>
              </w:rPr>
              <w:t>time-referenced</w:t>
            </w:r>
            <w:r w:rsidRPr="00CA0703">
              <w:rPr>
                <w:rFonts w:asciiTheme="minorHAnsi" w:hAnsiTheme="minorHAnsi" w:cstheme="minorHAnsi"/>
                <w:sz w:val="22"/>
                <w:szCs w:val="22"/>
                <w:lang w:val="en-GB"/>
              </w:rPr>
              <w:t xml:space="preserve"> action plans that encourage confidence, </w:t>
            </w:r>
            <w:r w:rsidR="002C13C5" w:rsidRPr="00CA0703">
              <w:rPr>
                <w:rFonts w:asciiTheme="minorHAnsi" w:hAnsiTheme="minorHAnsi" w:cstheme="minorHAnsi"/>
                <w:sz w:val="22"/>
                <w:szCs w:val="22"/>
                <w:lang w:val="en-GB"/>
              </w:rPr>
              <w:t>accountability,</w:t>
            </w:r>
            <w:r w:rsidRPr="00CA0703">
              <w:rPr>
                <w:rFonts w:asciiTheme="minorHAnsi" w:hAnsiTheme="minorHAnsi" w:cstheme="minorHAnsi"/>
                <w:sz w:val="22"/>
                <w:szCs w:val="22"/>
                <w:lang w:val="en-GB"/>
              </w:rPr>
              <w:t xml:space="preserve"> and independence. </w:t>
            </w:r>
          </w:p>
          <w:p w14:paraId="194A8866" w14:textId="2C7B8F0E" w:rsidR="00CA0703" w:rsidRPr="00CA0703" w:rsidRDefault="00CA0703" w:rsidP="00B4259F">
            <w:pPr>
              <w:pStyle w:val="ListParagraph"/>
              <w:numPr>
                <w:ilvl w:val="0"/>
                <w:numId w:val="24"/>
              </w:numPr>
              <w:rPr>
                <w:rFonts w:asciiTheme="minorHAnsi" w:hAnsiTheme="minorHAnsi" w:cstheme="minorHAnsi"/>
                <w:sz w:val="22"/>
                <w:szCs w:val="22"/>
                <w:lang w:val="en-GB"/>
              </w:rPr>
            </w:pPr>
            <w:r>
              <w:rPr>
                <w:rFonts w:asciiTheme="minorHAnsi" w:hAnsiTheme="minorHAnsi" w:cstheme="minorHAnsi"/>
                <w:sz w:val="22"/>
                <w:szCs w:val="22"/>
                <w:lang w:val="en-GB"/>
              </w:rPr>
              <w:t>Ensure all case-management plans are wh</w:t>
            </w:r>
            <w:r>
              <w:rPr>
                <w:rFonts w:ascii="Calibri" w:hAnsi="Calibri" w:cs="Calibri"/>
                <w:sz w:val="22"/>
                <w:szCs w:val="22"/>
                <w:lang w:val="en-GB"/>
              </w:rPr>
              <w:t>ā</w:t>
            </w:r>
            <w:r>
              <w:rPr>
                <w:rFonts w:asciiTheme="minorHAnsi" w:hAnsiTheme="minorHAnsi" w:cstheme="minorHAnsi"/>
                <w:sz w:val="22"/>
                <w:szCs w:val="22"/>
                <w:lang w:val="en-GB"/>
              </w:rPr>
              <w:t>nau-led</w:t>
            </w:r>
            <w:r w:rsidR="009E0324">
              <w:rPr>
                <w:rFonts w:asciiTheme="minorHAnsi" w:hAnsiTheme="minorHAnsi" w:cstheme="minorHAnsi"/>
                <w:sz w:val="22"/>
                <w:szCs w:val="22"/>
                <w:lang w:val="en-GB"/>
              </w:rPr>
              <w:t>.</w:t>
            </w:r>
          </w:p>
          <w:p w14:paraId="4AEA70A1" w14:textId="77777777" w:rsidR="00FF5D85" w:rsidRDefault="00686531" w:rsidP="00B4259F">
            <w:pPr>
              <w:pStyle w:val="ListParagraph"/>
              <w:numPr>
                <w:ilvl w:val="0"/>
                <w:numId w:val="24"/>
              </w:numPr>
              <w:rPr>
                <w:rFonts w:asciiTheme="minorHAnsi" w:hAnsiTheme="minorHAnsi" w:cstheme="minorHAnsi"/>
                <w:sz w:val="22"/>
                <w:szCs w:val="22"/>
                <w:lang w:val="en-GB"/>
              </w:rPr>
            </w:pPr>
            <w:r w:rsidRPr="00CA0703">
              <w:rPr>
                <w:rFonts w:asciiTheme="minorHAnsi" w:hAnsiTheme="minorHAnsi" w:cstheme="minorHAnsi"/>
                <w:sz w:val="22"/>
                <w:szCs w:val="22"/>
                <w:lang w:val="en-GB"/>
              </w:rPr>
              <w:t>Identify and address underlying issues that have acted as barriers to accessing and sustaining housing.</w:t>
            </w:r>
          </w:p>
          <w:p w14:paraId="56D578A8" w14:textId="1DA7ED3A" w:rsidR="00884119" w:rsidRDefault="00884119" w:rsidP="00B4259F">
            <w:pPr>
              <w:pStyle w:val="ListParagraph"/>
              <w:numPr>
                <w:ilvl w:val="0"/>
                <w:numId w:val="24"/>
              </w:numPr>
              <w:rPr>
                <w:rFonts w:asciiTheme="minorHAnsi" w:hAnsiTheme="minorHAnsi" w:cstheme="minorHAnsi"/>
                <w:sz w:val="22"/>
                <w:szCs w:val="22"/>
                <w:lang w:val="en-GB"/>
              </w:rPr>
            </w:pPr>
            <w:r>
              <w:rPr>
                <w:rFonts w:asciiTheme="minorHAnsi" w:hAnsiTheme="minorHAnsi" w:cstheme="minorHAnsi"/>
                <w:sz w:val="22"/>
                <w:szCs w:val="22"/>
                <w:lang w:val="en-GB"/>
              </w:rPr>
              <w:t xml:space="preserve">Provide high-quality service to </w:t>
            </w:r>
            <w:r w:rsidR="00591862">
              <w:rPr>
                <w:rFonts w:asciiTheme="minorHAnsi" w:hAnsiTheme="minorHAnsi" w:cstheme="minorHAnsi"/>
                <w:sz w:val="22"/>
                <w:szCs w:val="22"/>
                <w:lang w:val="en-GB"/>
              </w:rPr>
              <w:t xml:space="preserve">whānau </w:t>
            </w:r>
            <w:r>
              <w:rPr>
                <w:rFonts w:asciiTheme="minorHAnsi" w:hAnsiTheme="minorHAnsi" w:cstheme="minorHAnsi"/>
                <w:sz w:val="22"/>
                <w:szCs w:val="22"/>
                <w:lang w:val="en-GB"/>
              </w:rPr>
              <w:t>at any given time.</w:t>
            </w:r>
          </w:p>
          <w:p w14:paraId="0C6B9DCB" w14:textId="24362701" w:rsidR="00BB5809" w:rsidRPr="002A1139" w:rsidRDefault="00FB28A9" w:rsidP="00862D7E">
            <w:pPr>
              <w:pStyle w:val="ListParagraph"/>
              <w:numPr>
                <w:ilvl w:val="0"/>
                <w:numId w:val="24"/>
              </w:numPr>
              <w:rPr>
                <w:rFonts w:cstheme="minorHAnsi"/>
              </w:rPr>
            </w:pPr>
            <w:r>
              <w:rPr>
                <w:rFonts w:asciiTheme="minorHAnsi" w:hAnsiTheme="minorHAnsi" w:cstheme="minorHAnsi"/>
                <w:sz w:val="22"/>
                <w:szCs w:val="22"/>
                <w:lang w:val="en-GB"/>
              </w:rPr>
              <w:t>M</w:t>
            </w:r>
            <w:r w:rsidR="00D428A3" w:rsidRPr="00C670F6">
              <w:rPr>
                <w:rFonts w:asciiTheme="minorHAnsi" w:hAnsiTheme="minorHAnsi" w:cstheme="minorHAnsi"/>
                <w:sz w:val="22"/>
                <w:szCs w:val="22"/>
                <w:lang w:val="en-GB"/>
              </w:rPr>
              <w:t>anaging caseload up to 16 whānau.</w:t>
            </w:r>
          </w:p>
          <w:p w14:paraId="7E15C0F8" w14:textId="77777777" w:rsidR="002A1139" w:rsidRPr="00FF16C6" w:rsidRDefault="002A1139" w:rsidP="002A1139">
            <w:pPr>
              <w:pStyle w:val="ListParagraph"/>
              <w:numPr>
                <w:ilvl w:val="0"/>
                <w:numId w:val="24"/>
              </w:numPr>
              <w:rPr>
                <w:rFonts w:asciiTheme="minorHAnsi" w:hAnsiTheme="minorHAnsi" w:cstheme="minorHAnsi"/>
                <w:sz w:val="22"/>
                <w:szCs w:val="22"/>
              </w:rPr>
            </w:pPr>
            <w:r w:rsidRPr="00FF16C6">
              <w:rPr>
                <w:rFonts w:asciiTheme="minorHAnsi" w:hAnsiTheme="minorHAnsi" w:cstheme="minorHAnsi"/>
                <w:sz w:val="22"/>
                <w:szCs w:val="22"/>
              </w:rPr>
              <w:t xml:space="preserve">Consult with </w:t>
            </w:r>
            <w:r>
              <w:rPr>
                <w:rFonts w:asciiTheme="minorHAnsi" w:hAnsiTheme="minorHAnsi" w:cstheme="minorHAnsi"/>
                <w:sz w:val="22"/>
                <w:szCs w:val="22"/>
              </w:rPr>
              <w:t xml:space="preserve">Manager as </w:t>
            </w:r>
            <w:r w:rsidRPr="00FF16C6">
              <w:rPr>
                <w:rFonts w:asciiTheme="minorHAnsi" w:hAnsiTheme="minorHAnsi" w:cstheme="minorHAnsi"/>
                <w:sz w:val="22"/>
                <w:szCs w:val="22"/>
              </w:rPr>
              <w:t xml:space="preserve">required to assess </w:t>
            </w:r>
            <w:r>
              <w:rPr>
                <w:rFonts w:asciiTheme="minorHAnsi" w:hAnsiTheme="minorHAnsi" w:cstheme="minorHAnsi"/>
                <w:sz w:val="22"/>
                <w:szCs w:val="22"/>
              </w:rPr>
              <w:t>and mitigate any risks associated with whānau’s wellbeing</w:t>
            </w:r>
            <w:r w:rsidRPr="00FF16C6">
              <w:rPr>
                <w:rFonts w:asciiTheme="minorHAnsi" w:hAnsiTheme="minorHAnsi" w:cstheme="minorHAnsi"/>
                <w:sz w:val="22"/>
                <w:szCs w:val="22"/>
              </w:rPr>
              <w:t>.</w:t>
            </w:r>
          </w:p>
          <w:p w14:paraId="2F0C5088" w14:textId="2E255EA8" w:rsidR="00BB5809" w:rsidRDefault="00FF2CF9" w:rsidP="002951CA">
            <w:pPr>
              <w:rPr>
                <w:rFonts w:cstheme="minorHAnsi"/>
              </w:rPr>
            </w:pPr>
            <w:r w:rsidRPr="002951CA">
              <w:rPr>
                <w:rFonts w:cstheme="minorHAnsi"/>
              </w:rPr>
              <w:br/>
            </w:r>
            <w:r w:rsidR="00827CF9" w:rsidRPr="00900515">
              <w:rPr>
                <w:rFonts w:cstheme="minorHAnsi"/>
                <w:b/>
                <w:bCs/>
              </w:rPr>
              <w:t>Professional Practice</w:t>
            </w:r>
          </w:p>
          <w:p w14:paraId="25FA5EF0" w14:textId="77133F7C" w:rsidR="00827CF9" w:rsidRPr="00BB5809" w:rsidRDefault="00827CF9" w:rsidP="00B4259F">
            <w:pPr>
              <w:pStyle w:val="ListParagraph"/>
              <w:numPr>
                <w:ilvl w:val="0"/>
                <w:numId w:val="24"/>
              </w:numPr>
              <w:rPr>
                <w:rFonts w:asciiTheme="minorHAnsi" w:hAnsiTheme="minorHAnsi" w:cstheme="minorHAnsi"/>
                <w:sz w:val="22"/>
                <w:szCs w:val="22"/>
              </w:rPr>
            </w:pPr>
            <w:r w:rsidRPr="00BB5809">
              <w:rPr>
                <w:rFonts w:asciiTheme="minorHAnsi" w:hAnsiTheme="minorHAnsi" w:cstheme="minorHAnsi"/>
                <w:sz w:val="22"/>
                <w:szCs w:val="22"/>
              </w:rPr>
              <w:t xml:space="preserve">Work professionally maintaining transparency and accountability in all actions and decisions. </w:t>
            </w:r>
          </w:p>
          <w:p w14:paraId="048A8793" w14:textId="091BEF59" w:rsidR="00827CF9" w:rsidRPr="00BB5809" w:rsidRDefault="00827CF9" w:rsidP="00B4259F">
            <w:pPr>
              <w:pStyle w:val="ListParagraph"/>
              <w:numPr>
                <w:ilvl w:val="0"/>
                <w:numId w:val="24"/>
              </w:numPr>
              <w:rPr>
                <w:rFonts w:asciiTheme="minorHAnsi" w:hAnsiTheme="minorHAnsi" w:cstheme="minorHAnsi"/>
                <w:sz w:val="22"/>
                <w:szCs w:val="22"/>
              </w:rPr>
            </w:pPr>
            <w:r w:rsidRPr="00BB5809">
              <w:rPr>
                <w:rFonts w:asciiTheme="minorHAnsi" w:hAnsiTheme="minorHAnsi" w:cstheme="minorHAnsi"/>
                <w:sz w:val="22"/>
                <w:szCs w:val="22"/>
              </w:rPr>
              <w:t xml:space="preserve">Adhere to own </w:t>
            </w:r>
            <w:r w:rsidR="00824E07">
              <w:rPr>
                <w:rFonts w:asciiTheme="minorHAnsi" w:hAnsiTheme="minorHAnsi" w:cstheme="minorHAnsi"/>
                <w:sz w:val="22"/>
                <w:szCs w:val="22"/>
              </w:rPr>
              <w:t>ACM</w:t>
            </w:r>
            <w:r w:rsidRPr="00BB5809">
              <w:rPr>
                <w:rFonts w:asciiTheme="minorHAnsi" w:hAnsiTheme="minorHAnsi" w:cstheme="minorHAnsi"/>
                <w:sz w:val="22"/>
                <w:szCs w:val="22"/>
              </w:rPr>
              <w:t xml:space="preserve"> codes of conduct, ethics</w:t>
            </w:r>
            <w:r w:rsidR="00A62B6A">
              <w:rPr>
                <w:rFonts w:asciiTheme="minorHAnsi" w:hAnsiTheme="minorHAnsi" w:cstheme="minorHAnsi"/>
                <w:sz w:val="22"/>
                <w:szCs w:val="22"/>
              </w:rPr>
              <w:t>,</w:t>
            </w:r>
            <w:r w:rsidRPr="00BB5809">
              <w:rPr>
                <w:rFonts w:asciiTheme="minorHAnsi" w:hAnsiTheme="minorHAnsi" w:cstheme="minorHAnsi"/>
                <w:sz w:val="22"/>
                <w:szCs w:val="22"/>
              </w:rPr>
              <w:t xml:space="preserve"> and competencies. </w:t>
            </w:r>
          </w:p>
          <w:p w14:paraId="2D55C03B" w14:textId="39C05C22" w:rsidR="00827CF9" w:rsidRPr="00BB5809" w:rsidRDefault="00827CF9" w:rsidP="00B4259F">
            <w:pPr>
              <w:pStyle w:val="ListParagraph"/>
              <w:numPr>
                <w:ilvl w:val="0"/>
                <w:numId w:val="24"/>
              </w:numPr>
              <w:rPr>
                <w:rFonts w:asciiTheme="minorHAnsi" w:hAnsiTheme="minorHAnsi" w:cstheme="minorHAnsi"/>
                <w:sz w:val="22"/>
                <w:szCs w:val="22"/>
              </w:rPr>
            </w:pPr>
            <w:r w:rsidRPr="00BB5809">
              <w:rPr>
                <w:rFonts w:asciiTheme="minorHAnsi" w:hAnsiTheme="minorHAnsi" w:cstheme="minorHAnsi"/>
                <w:sz w:val="22"/>
                <w:szCs w:val="22"/>
              </w:rPr>
              <w:t>Maintain appropriate professional boundaries.</w:t>
            </w:r>
          </w:p>
          <w:p w14:paraId="504CC7DF" w14:textId="7CECC046" w:rsidR="00827CF9" w:rsidRPr="00BB5809" w:rsidRDefault="00827CF9" w:rsidP="00B4259F">
            <w:pPr>
              <w:pStyle w:val="ListParagraph"/>
              <w:numPr>
                <w:ilvl w:val="0"/>
                <w:numId w:val="24"/>
              </w:numPr>
              <w:rPr>
                <w:rFonts w:asciiTheme="minorHAnsi" w:hAnsiTheme="minorHAnsi" w:cstheme="minorHAnsi"/>
                <w:sz w:val="22"/>
                <w:szCs w:val="22"/>
              </w:rPr>
            </w:pPr>
            <w:r w:rsidRPr="00BB5809">
              <w:rPr>
                <w:rFonts w:asciiTheme="minorHAnsi" w:hAnsiTheme="minorHAnsi" w:cstheme="minorHAnsi"/>
                <w:sz w:val="22"/>
                <w:szCs w:val="22"/>
              </w:rPr>
              <w:t xml:space="preserve">Undertake reflective practice and attend professional supervision. </w:t>
            </w:r>
          </w:p>
          <w:p w14:paraId="364359E2" w14:textId="2C9C86C9" w:rsidR="00827CF9" w:rsidRPr="00BB5809" w:rsidRDefault="00827CF9" w:rsidP="00B4259F">
            <w:pPr>
              <w:pStyle w:val="ListParagraph"/>
              <w:numPr>
                <w:ilvl w:val="0"/>
                <w:numId w:val="24"/>
              </w:numPr>
              <w:rPr>
                <w:rFonts w:asciiTheme="minorHAnsi" w:hAnsiTheme="minorHAnsi" w:cstheme="minorHAnsi"/>
                <w:sz w:val="22"/>
                <w:szCs w:val="22"/>
              </w:rPr>
            </w:pPr>
            <w:r w:rsidRPr="00BB5809">
              <w:rPr>
                <w:rFonts w:asciiTheme="minorHAnsi" w:hAnsiTheme="minorHAnsi" w:cstheme="minorHAnsi"/>
                <w:sz w:val="22"/>
                <w:szCs w:val="22"/>
              </w:rPr>
              <w:t>Understand primary and secondary trauma in the workplace and take proactive steps to avoid transference.</w:t>
            </w:r>
          </w:p>
          <w:p w14:paraId="7F9E537E" w14:textId="77F5F557" w:rsidR="00827CF9" w:rsidRPr="00BB5809" w:rsidRDefault="00827CF9" w:rsidP="002951CA">
            <w:pPr>
              <w:rPr>
                <w:rFonts w:cstheme="minorHAnsi"/>
              </w:rPr>
            </w:pPr>
          </w:p>
          <w:p w14:paraId="22719305" w14:textId="0E15A64C" w:rsidR="0033364C" w:rsidRPr="002951CA" w:rsidRDefault="00F42C32" w:rsidP="002951CA">
            <w:pPr>
              <w:rPr>
                <w:rFonts w:cstheme="minorHAnsi"/>
              </w:rPr>
            </w:pPr>
            <w:r w:rsidRPr="00900515">
              <w:rPr>
                <w:rFonts w:cstheme="minorHAnsi"/>
                <w:b/>
                <w:bCs/>
              </w:rPr>
              <w:t>Documentation and</w:t>
            </w:r>
            <w:r w:rsidR="0033364C" w:rsidRPr="00900515">
              <w:rPr>
                <w:rFonts w:cstheme="minorHAnsi"/>
                <w:b/>
                <w:bCs/>
              </w:rPr>
              <w:t xml:space="preserve"> Administration</w:t>
            </w:r>
          </w:p>
          <w:p w14:paraId="33F72242" w14:textId="77777777" w:rsidR="00824E07" w:rsidRDefault="0052225D" w:rsidP="00B13DEC">
            <w:pPr>
              <w:pStyle w:val="ListParagraph"/>
              <w:numPr>
                <w:ilvl w:val="0"/>
                <w:numId w:val="24"/>
              </w:numPr>
              <w:rPr>
                <w:rFonts w:asciiTheme="minorHAnsi" w:hAnsiTheme="minorHAnsi" w:cstheme="minorHAnsi"/>
                <w:sz w:val="22"/>
                <w:szCs w:val="22"/>
              </w:rPr>
            </w:pPr>
            <w:r w:rsidRPr="00824E07">
              <w:rPr>
                <w:rFonts w:asciiTheme="minorHAnsi" w:hAnsiTheme="minorHAnsi" w:cstheme="minorHAnsi"/>
                <w:sz w:val="22"/>
                <w:szCs w:val="22"/>
              </w:rPr>
              <w:t xml:space="preserve">Process core </w:t>
            </w:r>
            <w:r w:rsidR="002651E6" w:rsidRPr="00824E07">
              <w:rPr>
                <w:rFonts w:asciiTheme="minorHAnsi" w:hAnsiTheme="minorHAnsi" w:cstheme="minorHAnsi"/>
                <w:sz w:val="22"/>
                <w:szCs w:val="22"/>
              </w:rPr>
              <w:t>whānau</w:t>
            </w:r>
            <w:r w:rsidRPr="00824E07">
              <w:rPr>
                <w:rFonts w:asciiTheme="minorHAnsi" w:hAnsiTheme="minorHAnsi" w:cstheme="minorHAnsi"/>
                <w:sz w:val="22"/>
                <w:szCs w:val="22"/>
              </w:rPr>
              <w:t xml:space="preserve"> documentation </w:t>
            </w:r>
            <w:r w:rsidR="004B7334" w:rsidRPr="00824E07">
              <w:rPr>
                <w:rFonts w:asciiTheme="minorHAnsi" w:hAnsiTheme="minorHAnsi" w:cstheme="minorHAnsi"/>
                <w:sz w:val="22"/>
                <w:szCs w:val="22"/>
              </w:rPr>
              <w:t xml:space="preserve">as required on </w:t>
            </w:r>
            <w:r w:rsidR="00824E07">
              <w:rPr>
                <w:rFonts w:asciiTheme="minorHAnsi" w:hAnsiTheme="minorHAnsi" w:cstheme="minorHAnsi"/>
                <w:sz w:val="22"/>
                <w:szCs w:val="22"/>
              </w:rPr>
              <w:t>internal system software.</w:t>
            </w:r>
          </w:p>
          <w:p w14:paraId="71DAB4F6" w14:textId="4F98CCD7" w:rsidR="00633079" w:rsidRPr="00824E07" w:rsidRDefault="00633079" w:rsidP="00B13DEC">
            <w:pPr>
              <w:pStyle w:val="ListParagraph"/>
              <w:numPr>
                <w:ilvl w:val="0"/>
                <w:numId w:val="24"/>
              </w:numPr>
              <w:rPr>
                <w:rFonts w:asciiTheme="minorHAnsi" w:hAnsiTheme="minorHAnsi" w:cstheme="minorHAnsi"/>
                <w:sz w:val="22"/>
                <w:szCs w:val="22"/>
              </w:rPr>
            </w:pPr>
            <w:r w:rsidRPr="00824E07">
              <w:rPr>
                <w:rFonts w:asciiTheme="minorHAnsi" w:hAnsiTheme="minorHAnsi" w:cstheme="minorHAnsi"/>
                <w:sz w:val="22"/>
                <w:szCs w:val="22"/>
              </w:rPr>
              <w:t xml:space="preserve">Ensure documentation is accurate, timely and of a high calibre. </w:t>
            </w:r>
          </w:p>
          <w:p w14:paraId="3263550B" w14:textId="15A028FF" w:rsidR="0052225D" w:rsidRPr="004B7334" w:rsidRDefault="0052225D" w:rsidP="00B4259F">
            <w:pPr>
              <w:pStyle w:val="ListParagraph"/>
              <w:numPr>
                <w:ilvl w:val="0"/>
                <w:numId w:val="24"/>
              </w:numPr>
              <w:rPr>
                <w:rFonts w:asciiTheme="minorHAnsi" w:hAnsiTheme="minorHAnsi" w:cstheme="minorHAnsi"/>
                <w:sz w:val="22"/>
                <w:szCs w:val="22"/>
              </w:rPr>
            </w:pPr>
            <w:r w:rsidRPr="004B7334">
              <w:rPr>
                <w:rFonts w:asciiTheme="minorHAnsi" w:hAnsiTheme="minorHAnsi" w:cstheme="minorHAnsi"/>
                <w:sz w:val="22"/>
                <w:szCs w:val="22"/>
              </w:rPr>
              <w:t xml:space="preserve">Maintain </w:t>
            </w:r>
            <w:r w:rsidR="00812307" w:rsidRPr="004B7334">
              <w:rPr>
                <w:rFonts w:asciiTheme="minorHAnsi" w:hAnsiTheme="minorHAnsi" w:cstheme="minorHAnsi"/>
                <w:sz w:val="22"/>
                <w:szCs w:val="22"/>
              </w:rPr>
              <w:t>up to date</w:t>
            </w:r>
            <w:r w:rsidRPr="004B7334">
              <w:rPr>
                <w:rFonts w:asciiTheme="minorHAnsi" w:hAnsiTheme="minorHAnsi" w:cstheme="minorHAnsi"/>
                <w:sz w:val="22"/>
                <w:szCs w:val="22"/>
              </w:rPr>
              <w:t xml:space="preserve"> </w:t>
            </w:r>
            <w:r w:rsidR="002E0091">
              <w:rPr>
                <w:rFonts w:asciiTheme="minorHAnsi" w:hAnsiTheme="minorHAnsi" w:cstheme="minorHAnsi"/>
                <w:sz w:val="22"/>
                <w:szCs w:val="22"/>
              </w:rPr>
              <w:t>whānau</w:t>
            </w:r>
            <w:r w:rsidRPr="004B7334">
              <w:rPr>
                <w:rFonts w:asciiTheme="minorHAnsi" w:hAnsiTheme="minorHAnsi" w:cstheme="minorHAnsi"/>
                <w:sz w:val="22"/>
                <w:szCs w:val="22"/>
              </w:rPr>
              <w:t xml:space="preserve"> notes and documentation in </w:t>
            </w:r>
            <w:r w:rsidR="00824E07">
              <w:rPr>
                <w:rFonts w:asciiTheme="minorHAnsi" w:hAnsiTheme="minorHAnsi" w:cstheme="minorHAnsi"/>
                <w:sz w:val="22"/>
                <w:szCs w:val="22"/>
              </w:rPr>
              <w:t>our internal system software</w:t>
            </w:r>
            <w:r w:rsidRPr="004B7334">
              <w:rPr>
                <w:rFonts w:asciiTheme="minorHAnsi" w:hAnsiTheme="minorHAnsi" w:cstheme="minorHAnsi"/>
                <w:sz w:val="22"/>
                <w:szCs w:val="22"/>
              </w:rPr>
              <w:t>.</w:t>
            </w:r>
          </w:p>
          <w:p w14:paraId="1F66EA00" w14:textId="77777777" w:rsidR="002C13C5" w:rsidRDefault="002C13C5" w:rsidP="002951CA">
            <w:pPr>
              <w:rPr>
                <w:rFonts w:cstheme="minorHAnsi"/>
              </w:rPr>
            </w:pPr>
          </w:p>
          <w:p w14:paraId="7819348C" w14:textId="2B9234C0" w:rsidR="00AC0632" w:rsidRPr="002951CA" w:rsidRDefault="00AC0632" w:rsidP="002951CA">
            <w:pPr>
              <w:rPr>
                <w:rFonts w:cstheme="minorHAnsi"/>
              </w:rPr>
            </w:pPr>
            <w:r w:rsidRPr="00900515">
              <w:rPr>
                <w:rFonts w:cstheme="minorHAnsi"/>
                <w:b/>
                <w:bCs/>
              </w:rPr>
              <w:t>Community and Liaison</w:t>
            </w:r>
          </w:p>
          <w:p w14:paraId="14897D83" w14:textId="77777777" w:rsidR="004A3C31" w:rsidRPr="004B7334" w:rsidRDefault="004A3C31" w:rsidP="00B4259F">
            <w:pPr>
              <w:pStyle w:val="ListParagraph"/>
              <w:numPr>
                <w:ilvl w:val="0"/>
                <w:numId w:val="24"/>
              </w:numPr>
              <w:rPr>
                <w:rFonts w:asciiTheme="minorHAnsi" w:hAnsiTheme="minorHAnsi" w:cstheme="minorHAnsi"/>
                <w:sz w:val="22"/>
                <w:szCs w:val="22"/>
              </w:rPr>
            </w:pPr>
            <w:r w:rsidRPr="004B7334">
              <w:rPr>
                <w:rFonts w:asciiTheme="minorHAnsi" w:hAnsiTheme="minorHAnsi" w:cstheme="minorHAnsi"/>
                <w:sz w:val="22"/>
                <w:szCs w:val="22"/>
              </w:rPr>
              <w:t>Build and maintain positive and professional relationships with internal and external stakeholders.</w:t>
            </w:r>
          </w:p>
          <w:p w14:paraId="57CBE4D6" w14:textId="47EFB4A7" w:rsidR="00AC0632" w:rsidRPr="004B7334" w:rsidRDefault="00AC0632" w:rsidP="00B4259F">
            <w:pPr>
              <w:pStyle w:val="ListParagraph"/>
              <w:numPr>
                <w:ilvl w:val="0"/>
                <w:numId w:val="24"/>
              </w:numPr>
              <w:rPr>
                <w:rFonts w:asciiTheme="minorHAnsi" w:hAnsiTheme="minorHAnsi" w:cstheme="minorHAnsi"/>
                <w:sz w:val="22"/>
                <w:szCs w:val="22"/>
              </w:rPr>
            </w:pPr>
            <w:r w:rsidRPr="004B7334">
              <w:rPr>
                <w:rFonts w:asciiTheme="minorHAnsi" w:hAnsiTheme="minorHAnsi" w:cstheme="minorHAnsi"/>
                <w:sz w:val="22"/>
                <w:szCs w:val="22"/>
              </w:rPr>
              <w:t xml:space="preserve">Develop and maintain knowledge and understanding of external community issues and how they relate to Mission </w:t>
            </w:r>
            <w:r w:rsidR="004E4DA9">
              <w:rPr>
                <w:rFonts w:asciiTheme="minorHAnsi" w:hAnsiTheme="minorHAnsi" w:cstheme="minorHAnsi"/>
                <w:sz w:val="22"/>
                <w:szCs w:val="22"/>
              </w:rPr>
              <w:t>whānau</w:t>
            </w:r>
            <w:r w:rsidR="004B7334" w:rsidRPr="004B7334">
              <w:rPr>
                <w:rFonts w:asciiTheme="minorHAnsi" w:hAnsiTheme="minorHAnsi" w:cstheme="minorHAnsi"/>
                <w:sz w:val="22"/>
                <w:szCs w:val="22"/>
              </w:rPr>
              <w:t>.</w:t>
            </w:r>
          </w:p>
          <w:p w14:paraId="03FBF02B" w14:textId="77777777" w:rsidR="0033364C" w:rsidRPr="002951CA" w:rsidRDefault="0033364C" w:rsidP="002951CA">
            <w:pPr>
              <w:rPr>
                <w:rFonts w:cstheme="minorHAnsi"/>
              </w:rPr>
            </w:pPr>
          </w:p>
          <w:p w14:paraId="76971360" w14:textId="79C0503A" w:rsidR="00404D69" w:rsidRPr="002951CA" w:rsidRDefault="0033364C" w:rsidP="002951CA">
            <w:pPr>
              <w:rPr>
                <w:rFonts w:cstheme="minorHAnsi"/>
              </w:rPr>
            </w:pPr>
            <w:r w:rsidRPr="00900515">
              <w:rPr>
                <w:rFonts w:cstheme="minorHAnsi"/>
                <w:b/>
                <w:bCs/>
              </w:rPr>
              <w:t>Teamwork</w:t>
            </w:r>
          </w:p>
          <w:p w14:paraId="70B04519" w14:textId="0AB17D62" w:rsidR="00F42C32" w:rsidRDefault="0033364C" w:rsidP="00B4259F">
            <w:pPr>
              <w:pStyle w:val="ListParagraph"/>
              <w:numPr>
                <w:ilvl w:val="0"/>
                <w:numId w:val="24"/>
              </w:numPr>
              <w:rPr>
                <w:rFonts w:asciiTheme="minorHAnsi" w:hAnsiTheme="minorHAnsi" w:cstheme="minorHAnsi"/>
                <w:sz w:val="22"/>
                <w:szCs w:val="22"/>
              </w:rPr>
            </w:pPr>
            <w:r w:rsidRPr="004B7334">
              <w:rPr>
                <w:rFonts w:asciiTheme="minorHAnsi" w:hAnsiTheme="minorHAnsi" w:cstheme="minorHAnsi"/>
                <w:sz w:val="22"/>
                <w:szCs w:val="22"/>
              </w:rPr>
              <w:t>Demonstrate the ability to work as part of a team by coordinating, discussing, consulting and negotiating where needed.</w:t>
            </w:r>
            <w:r w:rsidR="00F42C32" w:rsidRPr="004B7334">
              <w:rPr>
                <w:rFonts w:asciiTheme="minorHAnsi" w:hAnsiTheme="minorHAnsi" w:cstheme="minorHAnsi"/>
                <w:sz w:val="22"/>
                <w:szCs w:val="22"/>
              </w:rPr>
              <w:t xml:space="preserve"> </w:t>
            </w:r>
          </w:p>
          <w:p w14:paraId="2A3E6946" w14:textId="77777777" w:rsidR="00824E07" w:rsidRDefault="004B7334" w:rsidP="002951CA">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Demonstrate a high level of collaboration with practitioners from other Mission Services o</w:t>
            </w:r>
            <w:r w:rsidR="00C557D9">
              <w:rPr>
                <w:rFonts w:asciiTheme="minorHAnsi" w:hAnsiTheme="minorHAnsi" w:cstheme="minorHAnsi"/>
                <w:sz w:val="22"/>
                <w:szCs w:val="22"/>
              </w:rPr>
              <w:t xml:space="preserve">r external agencies to support better outcomes for </w:t>
            </w:r>
            <w:r w:rsidR="00306080">
              <w:rPr>
                <w:rFonts w:asciiTheme="minorHAnsi" w:hAnsiTheme="minorHAnsi" w:cstheme="minorHAnsi"/>
                <w:sz w:val="22"/>
                <w:szCs w:val="22"/>
              </w:rPr>
              <w:t>whānau</w:t>
            </w:r>
            <w:r w:rsidR="00C557D9">
              <w:rPr>
                <w:rFonts w:asciiTheme="minorHAnsi" w:hAnsiTheme="minorHAnsi" w:cstheme="minorHAnsi"/>
                <w:sz w:val="22"/>
                <w:szCs w:val="22"/>
              </w:rPr>
              <w:t>.</w:t>
            </w:r>
          </w:p>
          <w:p w14:paraId="108374FF" w14:textId="4A4DEB08" w:rsidR="00720D57" w:rsidRDefault="00824E07" w:rsidP="002951CA">
            <w:pPr>
              <w:pStyle w:val="ListParagraph"/>
              <w:numPr>
                <w:ilvl w:val="0"/>
                <w:numId w:val="24"/>
              </w:numPr>
              <w:rPr>
                <w:rFonts w:asciiTheme="minorHAnsi" w:hAnsiTheme="minorHAnsi" w:cstheme="minorHAnsi"/>
                <w:sz w:val="22"/>
                <w:szCs w:val="22"/>
              </w:rPr>
            </w:pPr>
            <w:r w:rsidRPr="00824E07">
              <w:rPr>
                <w:rFonts w:asciiTheme="minorHAnsi" w:hAnsiTheme="minorHAnsi" w:cstheme="minorHAnsi"/>
                <w:sz w:val="22"/>
                <w:szCs w:val="22"/>
              </w:rPr>
              <w:lastRenderedPageBreak/>
              <w:t>You may be asked to complete other “reasonable” duties “consistent with your skills and experience.</w:t>
            </w:r>
          </w:p>
          <w:p w14:paraId="0BB3759D" w14:textId="77777777" w:rsidR="00824E07" w:rsidRPr="00824E07" w:rsidRDefault="00824E07" w:rsidP="00824E07">
            <w:pPr>
              <w:pStyle w:val="ListParagraph"/>
              <w:rPr>
                <w:rFonts w:asciiTheme="minorHAnsi" w:hAnsiTheme="minorHAnsi" w:cstheme="minorHAnsi"/>
                <w:sz w:val="22"/>
                <w:szCs w:val="22"/>
              </w:rPr>
            </w:pPr>
          </w:p>
          <w:p w14:paraId="741D2162" w14:textId="77777777" w:rsidR="00720D57" w:rsidRPr="00B21E19" w:rsidRDefault="00720D57" w:rsidP="00720D57">
            <w:pPr>
              <w:rPr>
                <w:rFonts w:cstheme="minorHAnsi"/>
                <w:b/>
                <w:bCs/>
              </w:rPr>
            </w:pPr>
            <w:r w:rsidRPr="00B21E19">
              <w:rPr>
                <w:rFonts w:cstheme="minorHAnsi"/>
                <w:b/>
                <w:bCs/>
              </w:rPr>
              <w:t xml:space="preserve">Health, Safety and Security </w:t>
            </w:r>
          </w:p>
          <w:p w14:paraId="1C96A4F0" w14:textId="77777777" w:rsidR="00720D57" w:rsidRPr="006344AA" w:rsidRDefault="00720D57" w:rsidP="00720D57">
            <w:pPr>
              <w:rPr>
                <w:rFonts w:cstheme="minorHAnsi"/>
              </w:rPr>
            </w:pPr>
          </w:p>
          <w:p w14:paraId="5A425A3C" w14:textId="77777777" w:rsidR="00720D57" w:rsidRPr="006344AA" w:rsidRDefault="00720D57" w:rsidP="00B4259F">
            <w:pPr>
              <w:pStyle w:val="ListParagraph"/>
              <w:numPr>
                <w:ilvl w:val="0"/>
                <w:numId w:val="24"/>
              </w:numPr>
              <w:rPr>
                <w:rFonts w:asciiTheme="minorHAnsi" w:hAnsiTheme="minorHAnsi" w:cstheme="minorHAnsi"/>
                <w:sz w:val="22"/>
                <w:szCs w:val="22"/>
              </w:rPr>
            </w:pPr>
            <w:r w:rsidRPr="006344AA">
              <w:rPr>
                <w:rFonts w:asciiTheme="minorHAnsi" w:hAnsiTheme="minorHAnsi" w:cstheme="minorHAnsi"/>
                <w:sz w:val="22"/>
                <w:szCs w:val="22"/>
              </w:rPr>
              <w:t>Work within existing procedures designed to ensure the health, safety and security of self and people connected with the service, including identifying hazards and risks, and ensuring that relevant controls are properly implemented.</w:t>
            </w:r>
          </w:p>
          <w:p w14:paraId="3E8CA1D7" w14:textId="77777777" w:rsidR="00720D57" w:rsidRPr="006344AA" w:rsidRDefault="00720D57" w:rsidP="00B4259F">
            <w:pPr>
              <w:pStyle w:val="ListParagraph"/>
              <w:numPr>
                <w:ilvl w:val="0"/>
                <w:numId w:val="24"/>
              </w:numPr>
              <w:rPr>
                <w:rFonts w:asciiTheme="minorHAnsi" w:hAnsiTheme="minorHAnsi" w:cstheme="minorHAnsi"/>
                <w:sz w:val="22"/>
                <w:szCs w:val="22"/>
              </w:rPr>
            </w:pPr>
            <w:r w:rsidRPr="006344AA">
              <w:rPr>
                <w:rFonts w:asciiTheme="minorHAnsi" w:hAnsiTheme="minorHAnsi" w:cstheme="minorHAnsi"/>
                <w:sz w:val="22"/>
                <w:szCs w:val="22"/>
              </w:rPr>
              <w:t>Maintain a safe and healthy work environment by role modelling the Health &amp; Safety Plan and complying with all Mission safety procedures and legal regulations.</w:t>
            </w:r>
          </w:p>
          <w:p w14:paraId="363E8F8A" w14:textId="77777777" w:rsidR="00720D57" w:rsidRPr="006344AA" w:rsidRDefault="00720D57" w:rsidP="00B4259F">
            <w:pPr>
              <w:pStyle w:val="ListParagraph"/>
              <w:numPr>
                <w:ilvl w:val="0"/>
                <w:numId w:val="24"/>
              </w:numPr>
              <w:rPr>
                <w:rFonts w:asciiTheme="minorHAnsi" w:hAnsiTheme="minorHAnsi" w:cstheme="minorHAnsi"/>
                <w:sz w:val="22"/>
                <w:szCs w:val="22"/>
              </w:rPr>
            </w:pPr>
            <w:r w:rsidRPr="006344AA">
              <w:rPr>
                <w:rFonts w:asciiTheme="minorHAnsi" w:hAnsiTheme="minorHAnsi" w:cstheme="minorHAnsi"/>
                <w:sz w:val="22"/>
                <w:szCs w:val="22"/>
              </w:rPr>
              <w:t>Report and record any incidents as per the Incident Management Procedure.</w:t>
            </w:r>
          </w:p>
          <w:p w14:paraId="19157548" w14:textId="77777777" w:rsidR="00720D57" w:rsidRDefault="00720D57" w:rsidP="00B4259F">
            <w:pPr>
              <w:pStyle w:val="ListParagraph"/>
              <w:numPr>
                <w:ilvl w:val="0"/>
                <w:numId w:val="24"/>
              </w:numPr>
              <w:rPr>
                <w:rFonts w:asciiTheme="minorHAnsi" w:hAnsiTheme="minorHAnsi" w:cstheme="minorHAnsi"/>
                <w:sz w:val="22"/>
                <w:szCs w:val="22"/>
              </w:rPr>
            </w:pPr>
            <w:r w:rsidRPr="006344AA">
              <w:rPr>
                <w:rFonts w:asciiTheme="minorHAnsi" w:hAnsiTheme="minorHAnsi" w:cstheme="minorHAnsi"/>
                <w:sz w:val="22"/>
                <w:szCs w:val="22"/>
              </w:rPr>
              <w:t xml:space="preserve">Actively participate in relevant internal and external training to ensure safe practice. </w:t>
            </w:r>
          </w:p>
          <w:p w14:paraId="287CA08B" w14:textId="6A08B7E0" w:rsidR="00600754" w:rsidRDefault="00600754" w:rsidP="00B4259F">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Confidence to manage fire evacuation</w:t>
            </w:r>
            <w:r w:rsidR="00C83F62">
              <w:rPr>
                <w:rFonts w:asciiTheme="minorHAnsi" w:hAnsiTheme="minorHAnsi" w:cstheme="minorHAnsi"/>
                <w:sz w:val="22"/>
                <w:szCs w:val="22"/>
              </w:rPr>
              <w:t>s as appropriate with calm but assertive direction for whānau.</w:t>
            </w:r>
          </w:p>
          <w:p w14:paraId="086D2D02" w14:textId="772A82B9" w:rsidR="00C00A18" w:rsidRDefault="00DA7816" w:rsidP="00B4259F">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 xml:space="preserve">Understand and adhere to safety procedures including the use of Solo Protect </w:t>
            </w:r>
            <w:r w:rsidR="00C378E2">
              <w:rPr>
                <w:rFonts w:asciiTheme="minorHAnsi" w:hAnsiTheme="minorHAnsi" w:cstheme="minorHAnsi"/>
                <w:sz w:val="22"/>
                <w:szCs w:val="22"/>
              </w:rPr>
              <w:t>personal safety devices and appro</w:t>
            </w:r>
            <w:r w:rsidR="00824E07">
              <w:rPr>
                <w:rFonts w:asciiTheme="minorHAnsi" w:hAnsiTheme="minorHAnsi" w:cstheme="minorHAnsi"/>
                <w:sz w:val="22"/>
                <w:szCs w:val="22"/>
              </w:rPr>
              <w:t>ved u</w:t>
            </w:r>
            <w:r w:rsidR="00C378E2">
              <w:rPr>
                <w:rFonts w:asciiTheme="minorHAnsi" w:hAnsiTheme="minorHAnsi" w:cstheme="minorHAnsi"/>
                <w:sz w:val="22"/>
                <w:szCs w:val="22"/>
              </w:rPr>
              <w:t>se of security cameras and footage</w:t>
            </w:r>
            <w:r w:rsidR="00B7216A">
              <w:rPr>
                <w:rFonts w:asciiTheme="minorHAnsi" w:hAnsiTheme="minorHAnsi" w:cstheme="minorHAnsi"/>
                <w:sz w:val="22"/>
                <w:szCs w:val="22"/>
              </w:rPr>
              <w:t>.</w:t>
            </w:r>
          </w:p>
          <w:p w14:paraId="627C0B58" w14:textId="77777777" w:rsidR="006D71E1" w:rsidRDefault="006D71E1" w:rsidP="006D71E1">
            <w:pPr>
              <w:rPr>
                <w:rFonts w:cstheme="minorHAnsi"/>
              </w:rPr>
            </w:pPr>
          </w:p>
          <w:p w14:paraId="41A87953" w14:textId="101A358F" w:rsidR="00EF173B" w:rsidRPr="00900515" w:rsidRDefault="00EF173B" w:rsidP="002951CA">
            <w:pPr>
              <w:rPr>
                <w:rFonts w:cstheme="minorHAnsi"/>
                <w:b/>
                <w:bCs/>
              </w:rPr>
            </w:pPr>
            <w:r w:rsidRPr="00900515">
              <w:rPr>
                <w:rFonts w:cstheme="minorHAnsi"/>
                <w:b/>
                <w:bCs/>
              </w:rPr>
              <w:t>Organisational Contribution</w:t>
            </w:r>
          </w:p>
          <w:p w14:paraId="58856618" w14:textId="77777777" w:rsidR="002C13C5" w:rsidRPr="002951CA" w:rsidRDefault="002C13C5" w:rsidP="002951CA">
            <w:pPr>
              <w:rPr>
                <w:rFonts w:cstheme="minorHAnsi"/>
              </w:rPr>
            </w:pPr>
          </w:p>
          <w:p w14:paraId="77432B22" w14:textId="633C78FA" w:rsidR="00EF173B" w:rsidRPr="002C13C5" w:rsidRDefault="00EF173B" w:rsidP="00B4259F">
            <w:pPr>
              <w:pStyle w:val="ListParagraph"/>
              <w:numPr>
                <w:ilvl w:val="0"/>
                <w:numId w:val="24"/>
              </w:numPr>
              <w:rPr>
                <w:rFonts w:asciiTheme="minorHAnsi" w:hAnsiTheme="minorHAnsi" w:cstheme="minorHAnsi"/>
                <w:sz w:val="22"/>
                <w:szCs w:val="22"/>
              </w:rPr>
            </w:pPr>
            <w:r w:rsidRPr="002C13C5">
              <w:rPr>
                <w:rFonts w:asciiTheme="minorHAnsi" w:hAnsiTheme="minorHAnsi" w:cstheme="minorHAnsi"/>
                <w:sz w:val="22"/>
                <w:szCs w:val="22"/>
              </w:rPr>
              <w:t xml:space="preserve">Maintain a safe and healthy work environment by role </w:t>
            </w:r>
            <w:r w:rsidR="00E76B27">
              <w:rPr>
                <w:rFonts w:asciiTheme="minorHAnsi" w:hAnsiTheme="minorHAnsi" w:cstheme="minorHAnsi"/>
                <w:sz w:val="22"/>
                <w:szCs w:val="22"/>
              </w:rPr>
              <w:t>modeling</w:t>
            </w:r>
            <w:r w:rsidR="00470C1C" w:rsidRPr="002C13C5">
              <w:rPr>
                <w:rFonts w:asciiTheme="minorHAnsi" w:hAnsiTheme="minorHAnsi" w:cstheme="minorHAnsi"/>
                <w:sz w:val="22"/>
                <w:szCs w:val="22"/>
              </w:rPr>
              <w:t xml:space="preserve"> the Health &amp; Safety Plan </w:t>
            </w:r>
            <w:r w:rsidRPr="002C13C5">
              <w:rPr>
                <w:rFonts w:asciiTheme="minorHAnsi" w:hAnsiTheme="minorHAnsi" w:cstheme="minorHAnsi"/>
                <w:sz w:val="22"/>
                <w:szCs w:val="22"/>
              </w:rPr>
              <w:t>and complying with all Mission safety procedures and legal regulations.</w:t>
            </w:r>
          </w:p>
          <w:p w14:paraId="66DAAA37" w14:textId="77777777" w:rsidR="00EF173B" w:rsidRPr="002C13C5" w:rsidRDefault="00EF173B" w:rsidP="00B4259F">
            <w:pPr>
              <w:pStyle w:val="ListParagraph"/>
              <w:numPr>
                <w:ilvl w:val="0"/>
                <w:numId w:val="24"/>
              </w:numPr>
              <w:rPr>
                <w:rFonts w:asciiTheme="minorHAnsi" w:hAnsiTheme="minorHAnsi" w:cstheme="minorHAnsi"/>
                <w:sz w:val="22"/>
                <w:szCs w:val="22"/>
              </w:rPr>
            </w:pPr>
            <w:r w:rsidRPr="002C13C5">
              <w:rPr>
                <w:rFonts w:asciiTheme="minorHAnsi" w:hAnsiTheme="minorHAnsi" w:cstheme="minorHAnsi"/>
                <w:sz w:val="22"/>
                <w:szCs w:val="22"/>
              </w:rPr>
              <w:t>Adhere to all Auckland City Mission organisational policies and procedures.</w:t>
            </w:r>
          </w:p>
          <w:p w14:paraId="6DC0EB5A" w14:textId="77777777" w:rsidR="00EF173B" w:rsidRPr="002C13C5" w:rsidRDefault="00EF173B" w:rsidP="00B4259F">
            <w:pPr>
              <w:pStyle w:val="ListParagraph"/>
              <w:numPr>
                <w:ilvl w:val="0"/>
                <w:numId w:val="24"/>
              </w:numPr>
              <w:rPr>
                <w:rFonts w:asciiTheme="minorHAnsi" w:hAnsiTheme="minorHAnsi" w:cstheme="minorHAnsi"/>
                <w:sz w:val="22"/>
                <w:szCs w:val="22"/>
              </w:rPr>
            </w:pPr>
            <w:r w:rsidRPr="002C13C5">
              <w:rPr>
                <w:rFonts w:asciiTheme="minorHAnsi" w:hAnsiTheme="minorHAnsi" w:cstheme="minorHAnsi"/>
                <w:sz w:val="22"/>
                <w:szCs w:val="22"/>
              </w:rPr>
              <w:t>Uphold and promote Auckland City Mission values in our work.</w:t>
            </w:r>
          </w:p>
          <w:p w14:paraId="1D11C0B3" w14:textId="21FA00A3" w:rsidR="00EF173B" w:rsidRPr="002C13C5" w:rsidRDefault="00EF173B" w:rsidP="00B4259F">
            <w:pPr>
              <w:pStyle w:val="ListParagraph"/>
              <w:numPr>
                <w:ilvl w:val="0"/>
                <w:numId w:val="24"/>
              </w:numPr>
              <w:rPr>
                <w:rFonts w:asciiTheme="minorHAnsi" w:hAnsiTheme="minorHAnsi" w:cstheme="minorHAnsi"/>
                <w:sz w:val="22"/>
                <w:szCs w:val="22"/>
              </w:rPr>
            </w:pPr>
            <w:r w:rsidRPr="002C13C5">
              <w:rPr>
                <w:rFonts w:asciiTheme="minorHAnsi" w:hAnsiTheme="minorHAnsi" w:cstheme="minorHAnsi"/>
                <w:sz w:val="22"/>
                <w:szCs w:val="22"/>
              </w:rPr>
              <w:t>Adhere to all Mission operating procedures, policies, guidelines</w:t>
            </w:r>
            <w:r w:rsidR="00E76B27">
              <w:rPr>
                <w:rFonts w:asciiTheme="minorHAnsi" w:hAnsiTheme="minorHAnsi" w:cstheme="minorHAnsi"/>
                <w:sz w:val="22"/>
                <w:szCs w:val="22"/>
              </w:rPr>
              <w:t>,</w:t>
            </w:r>
            <w:r w:rsidRPr="002C13C5">
              <w:rPr>
                <w:rFonts w:asciiTheme="minorHAnsi" w:hAnsiTheme="minorHAnsi" w:cstheme="minorHAnsi"/>
                <w:sz w:val="22"/>
                <w:szCs w:val="22"/>
              </w:rPr>
              <w:t xml:space="preserve"> and standards of integrity and conduct.</w:t>
            </w:r>
          </w:p>
          <w:p w14:paraId="1BF6CF69" w14:textId="3121006A" w:rsidR="00346DDC" w:rsidRPr="002C13C5" w:rsidRDefault="00824E07" w:rsidP="00B4259F">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Pa</w:t>
            </w:r>
            <w:r w:rsidR="00EF173B" w:rsidRPr="002C13C5">
              <w:rPr>
                <w:rFonts w:asciiTheme="minorHAnsi" w:hAnsiTheme="minorHAnsi" w:cstheme="minorHAnsi"/>
                <w:sz w:val="22"/>
                <w:szCs w:val="22"/>
              </w:rPr>
              <w:t>rticipate in other duties, activities</w:t>
            </w:r>
            <w:r w:rsidR="00BB103D">
              <w:rPr>
                <w:rFonts w:asciiTheme="minorHAnsi" w:hAnsiTheme="minorHAnsi" w:cstheme="minorHAnsi"/>
                <w:sz w:val="22"/>
                <w:szCs w:val="22"/>
              </w:rPr>
              <w:t>,</w:t>
            </w:r>
            <w:r w:rsidR="00EF173B" w:rsidRPr="002C13C5">
              <w:rPr>
                <w:rFonts w:asciiTheme="minorHAnsi" w:hAnsiTheme="minorHAnsi" w:cstheme="minorHAnsi"/>
                <w:sz w:val="22"/>
                <w:szCs w:val="22"/>
              </w:rPr>
              <w:t xml:space="preserve"> or events across the organisation.</w:t>
            </w:r>
          </w:p>
          <w:p w14:paraId="29A195A7" w14:textId="4D1A672C" w:rsidR="00EF173B" w:rsidRPr="002951CA" w:rsidRDefault="00EF173B" w:rsidP="002951CA">
            <w:pPr>
              <w:rPr>
                <w:rFonts w:cstheme="minorHAnsi"/>
              </w:rPr>
            </w:pPr>
          </w:p>
        </w:tc>
      </w:tr>
    </w:tbl>
    <w:p w14:paraId="76D8F5F4" w14:textId="670808D7" w:rsidR="00900515" w:rsidRDefault="00900515"/>
    <w:p w14:paraId="60627EB7" w14:textId="091AF8DA" w:rsidR="0020393F" w:rsidRDefault="0020393F" w:rsidP="00692953">
      <w:pPr>
        <w:ind w:left="180"/>
      </w:pPr>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6"/>
        <w:gridCol w:w="5794"/>
      </w:tblGrid>
      <w:tr w:rsidR="0020393F" w14:paraId="5A61CCEB" w14:textId="77777777" w:rsidTr="00A837BA">
        <w:trPr>
          <w:trHeight w:val="5093"/>
        </w:trPr>
        <w:tc>
          <w:tcPr>
            <w:tcW w:w="3206" w:type="dxa"/>
          </w:tcPr>
          <w:p w14:paraId="3DA4280B" w14:textId="77777777" w:rsidR="0020393F" w:rsidRDefault="0020393F" w:rsidP="00A13EEC">
            <w:pPr>
              <w:pStyle w:val="TableParagraph"/>
              <w:spacing w:before="59"/>
              <w:ind w:left="108"/>
            </w:pPr>
            <w:r>
              <w:t>Key</w:t>
            </w:r>
            <w:r>
              <w:rPr>
                <w:spacing w:val="-3"/>
              </w:rPr>
              <w:t xml:space="preserve"> </w:t>
            </w:r>
            <w:r>
              <w:t>Relationships</w:t>
            </w:r>
          </w:p>
        </w:tc>
        <w:tc>
          <w:tcPr>
            <w:tcW w:w="5794" w:type="dxa"/>
          </w:tcPr>
          <w:p w14:paraId="1FC49CCC" w14:textId="77777777" w:rsidR="00B225BB" w:rsidRDefault="00B225BB" w:rsidP="00B225BB">
            <w:pPr>
              <w:pStyle w:val="TableParagraph"/>
              <w:spacing w:before="1"/>
              <w:ind w:left="107"/>
            </w:pPr>
            <w:r>
              <w:t>Internal</w:t>
            </w:r>
            <w:r>
              <w:rPr>
                <w:spacing w:val="-2"/>
              </w:rPr>
              <w:t xml:space="preserve"> </w:t>
            </w:r>
            <w:r>
              <w:t>Services</w:t>
            </w:r>
          </w:p>
          <w:p w14:paraId="54C0073D" w14:textId="15220AAD" w:rsidR="00B225BB" w:rsidRDefault="00B225BB" w:rsidP="00B225BB">
            <w:pPr>
              <w:pStyle w:val="TableParagraph"/>
              <w:numPr>
                <w:ilvl w:val="0"/>
                <w:numId w:val="34"/>
              </w:numPr>
              <w:tabs>
                <w:tab w:val="left" w:pos="827"/>
                <w:tab w:val="left" w:pos="828"/>
              </w:tabs>
              <w:spacing w:before="1"/>
              <w:ind w:hanging="361"/>
            </w:pPr>
            <w:r>
              <w:t xml:space="preserve">Te Whare Hīnātore and </w:t>
            </w:r>
            <w:r w:rsidR="000B5ED9">
              <w:t xml:space="preserve">3 </w:t>
            </w:r>
            <w:r w:rsidR="00E76B27">
              <w:t>Union Street</w:t>
            </w:r>
          </w:p>
          <w:p w14:paraId="65E293C9" w14:textId="77777777" w:rsidR="00B225BB" w:rsidRDefault="00B225BB" w:rsidP="00B225BB">
            <w:pPr>
              <w:pStyle w:val="TableParagraph"/>
              <w:numPr>
                <w:ilvl w:val="0"/>
                <w:numId w:val="34"/>
              </w:numPr>
              <w:tabs>
                <w:tab w:val="left" w:pos="827"/>
                <w:tab w:val="left" w:pos="828"/>
              </w:tabs>
              <w:spacing w:before="1"/>
              <w:ind w:hanging="361"/>
            </w:pPr>
            <w:r>
              <w:t>Mission Staff and Senior Leadership</w:t>
            </w:r>
          </w:p>
          <w:p w14:paraId="404C840D" w14:textId="77777777" w:rsidR="00B225BB" w:rsidRDefault="00B225BB" w:rsidP="00B225BB">
            <w:pPr>
              <w:pStyle w:val="TableParagraph"/>
              <w:numPr>
                <w:ilvl w:val="0"/>
                <w:numId w:val="34"/>
              </w:numPr>
              <w:tabs>
                <w:tab w:val="left" w:pos="827"/>
                <w:tab w:val="left" w:pos="828"/>
              </w:tabs>
              <w:spacing w:before="1"/>
              <w:ind w:hanging="361"/>
            </w:pPr>
            <w:r>
              <w:t>Calder Health</w:t>
            </w:r>
          </w:p>
          <w:p w14:paraId="5272AE21" w14:textId="77777777" w:rsidR="00B225BB" w:rsidRDefault="00B225BB" w:rsidP="00B225BB">
            <w:pPr>
              <w:pStyle w:val="TableParagraph"/>
              <w:numPr>
                <w:ilvl w:val="0"/>
                <w:numId w:val="34"/>
              </w:numPr>
              <w:tabs>
                <w:tab w:val="left" w:pos="827"/>
                <w:tab w:val="left" w:pos="828"/>
              </w:tabs>
              <w:spacing w:before="1"/>
              <w:ind w:hanging="361"/>
            </w:pPr>
            <w:r>
              <w:t xml:space="preserve">Street to Home </w:t>
            </w:r>
          </w:p>
          <w:p w14:paraId="148F05CD" w14:textId="77777777" w:rsidR="00B225BB" w:rsidRDefault="00B225BB" w:rsidP="00B225BB">
            <w:pPr>
              <w:pStyle w:val="TableParagraph"/>
              <w:numPr>
                <w:ilvl w:val="0"/>
                <w:numId w:val="34"/>
              </w:numPr>
              <w:tabs>
                <w:tab w:val="left" w:pos="827"/>
                <w:tab w:val="left" w:pos="828"/>
              </w:tabs>
              <w:spacing w:before="1"/>
              <w:ind w:hanging="361"/>
            </w:pPr>
            <w:r>
              <w:t>Front of House, Hub and Haeata</w:t>
            </w:r>
          </w:p>
          <w:p w14:paraId="4DDE4CD5" w14:textId="77777777" w:rsidR="00B225BB" w:rsidRDefault="00B225BB" w:rsidP="00B225BB">
            <w:pPr>
              <w:pStyle w:val="TableParagraph"/>
              <w:numPr>
                <w:ilvl w:val="0"/>
                <w:numId w:val="34"/>
              </w:numPr>
              <w:tabs>
                <w:tab w:val="left" w:pos="827"/>
                <w:tab w:val="left" w:pos="828"/>
              </w:tabs>
              <w:spacing w:before="1"/>
              <w:ind w:hanging="361"/>
            </w:pPr>
            <w:r>
              <w:t>Supportive Housing</w:t>
            </w:r>
          </w:p>
          <w:p w14:paraId="64366C88" w14:textId="77777777" w:rsidR="00B225BB" w:rsidRDefault="00B225BB" w:rsidP="00B225BB">
            <w:pPr>
              <w:pStyle w:val="TableParagraph"/>
              <w:tabs>
                <w:tab w:val="left" w:pos="827"/>
                <w:tab w:val="left" w:pos="828"/>
              </w:tabs>
              <w:spacing w:before="1"/>
              <w:ind w:left="828"/>
            </w:pPr>
          </w:p>
          <w:p w14:paraId="569DAF55" w14:textId="77777777" w:rsidR="00B225BB" w:rsidRDefault="00B225BB" w:rsidP="00B225BB">
            <w:pPr>
              <w:pStyle w:val="TableParagraph"/>
              <w:spacing w:line="268" w:lineRule="exact"/>
              <w:ind w:left="107"/>
            </w:pPr>
            <w:r>
              <w:t>External</w:t>
            </w:r>
          </w:p>
          <w:p w14:paraId="7A5C304F" w14:textId="77777777" w:rsidR="00B225BB" w:rsidRDefault="00B225BB" w:rsidP="00B225BB">
            <w:pPr>
              <w:pStyle w:val="TableParagraph"/>
              <w:numPr>
                <w:ilvl w:val="0"/>
                <w:numId w:val="34"/>
              </w:numPr>
              <w:tabs>
                <w:tab w:val="left" w:pos="827"/>
                <w:tab w:val="left" w:pos="828"/>
              </w:tabs>
              <w:spacing w:line="279" w:lineRule="exact"/>
              <w:ind w:hanging="361"/>
            </w:pPr>
            <w:r>
              <w:t>Local Residents/Neighbours</w:t>
            </w:r>
          </w:p>
          <w:p w14:paraId="3DB63E23" w14:textId="6000D80F" w:rsidR="00B225BB" w:rsidRDefault="00B225BB" w:rsidP="00B225BB">
            <w:pPr>
              <w:pStyle w:val="TableParagraph"/>
              <w:numPr>
                <w:ilvl w:val="0"/>
                <w:numId w:val="34"/>
              </w:numPr>
              <w:tabs>
                <w:tab w:val="left" w:pos="827"/>
                <w:tab w:val="left" w:pos="828"/>
              </w:tabs>
              <w:spacing w:line="279" w:lineRule="exact"/>
              <w:ind w:hanging="361"/>
            </w:pPr>
            <w:r>
              <w:t xml:space="preserve">Government agencies, </w:t>
            </w:r>
            <w:r w:rsidR="00D50BDB">
              <w:t xml:space="preserve">particularly </w:t>
            </w:r>
            <w:r>
              <w:t xml:space="preserve">MSD </w:t>
            </w:r>
            <w:r w:rsidR="00D50BDB">
              <w:t xml:space="preserve">and </w:t>
            </w:r>
            <w:r>
              <w:t xml:space="preserve">MHUD </w:t>
            </w:r>
          </w:p>
          <w:p w14:paraId="137A8CE0" w14:textId="77777777" w:rsidR="00B225BB" w:rsidRDefault="00B225BB" w:rsidP="00B225BB">
            <w:pPr>
              <w:pStyle w:val="TableParagraph"/>
              <w:numPr>
                <w:ilvl w:val="0"/>
                <w:numId w:val="34"/>
              </w:numPr>
              <w:tabs>
                <w:tab w:val="left" w:pos="827"/>
                <w:tab w:val="left" w:pos="828"/>
              </w:tabs>
              <w:ind w:hanging="361"/>
            </w:pPr>
            <w:r>
              <w:t>Mental</w:t>
            </w:r>
            <w:r>
              <w:rPr>
                <w:spacing w:val="-1"/>
              </w:rPr>
              <w:t xml:space="preserve"> </w:t>
            </w:r>
            <w:r>
              <w:t>Health</w:t>
            </w:r>
            <w:r>
              <w:rPr>
                <w:spacing w:val="-1"/>
              </w:rPr>
              <w:t xml:space="preserve"> </w:t>
            </w:r>
            <w:r>
              <w:t>and</w:t>
            </w:r>
            <w:r>
              <w:rPr>
                <w:spacing w:val="-2"/>
              </w:rPr>
              <w:t xml:space="preserve"> </w:t>
            </w:r>
            <w:r>
              <w:t>Addiction</w:t>
            </w:r>
            <w:r>
              <w:rPr>
                <w:spacing w:val="-2"/>
              </w:rPr>
              <w:t xml:space="preserve"> </w:t>
            </w:r>
            <w:r>
              <w:t>Services</w:t>
            </w:r>
            <w:r>
              <w:rPr>
                <w:spacing w:val="-1"/>
              </w:rPr>
              <w:t xml:space="preserve"> </w:t>
            </w:r>
          </w:p>
          <w:p w14:paraId="5F7B1DC7" w14:textId="77777777" w:rsidR="00B225BB" w:rsidRDefault="00B225BB" w:rsidP="00B225BB">
            <w:pPr>
              <w:pStyle w:val="TableParagraph"/>
              <w:numPr>
                <w:ilvl w:val="0"/>
                <w:numId w:val="34"/>
              </w:numPr>
              <w:tabs>
                <w:tab w:val="left" w:pos="827"/>
                <w:tab w:val="left" w:pos="828"/>
              </w:tabs>
              <w:spacing w:before="1"/>
              <w:ind w:hanging="361"/>
            </w:pPr>
            <w:r>
              <w:t>Iwi</w:t>
            </w:r>
            <w:r>
              <w:rPr>
                <w:spacing w:val="-2"/>
              </w:rPr>
              <w:t xml:space="preserve"> </w:t>
            </w:r>
            <w:r>
              <w:t>and</w:t>
            </w:r>
            <w:r>
              <w:rPr>
                <w:spacing w:val="-2"/>
              </w:rPr>
              <w:t xml:space="preserve"> </w:t>
            </w:r>
            <w:r>
              <w:t>Pasifika</w:t>
            </w:r>
            <w:r>
              <w:rPr>
                <w:spacing w:val="-2"/>
              </w:rPr>
              <w:t xml:space="preserve"> </w:t>
            </w:r>
            <w:r>
              <w:t>Stakeholders</w:t>
            </w:r>
          </w:p>
          <w:p w14:paraId="1132422C" w14:textId="77777777" w:rsidR="00B225BB" w:rsidRDefault="00B225BB" w:rsidP="00B225BB">
            <w:pPr>
              <w:pStyle w:val="TableParagraph"/>
              <w:numPr>
                <w:ilvl w:val="0"/>
                <w:numId w:val="34"/>
              </w:numPr>
              <w:tabs>
                <w:tab w:val="left" w:pos="827"/>
                <w:tab w:val="left" w:pos="828"/>
              </w:tabs>
              <w:spacing w:line="279" w:lineRule="exact"/>
              <w:ind w:hanging="361"/>
            </w:pPr>
            <w:r>
              <w:t>Family/ Whānau</w:t>
            </w:r>
          </w:p>
          <w:p w14:paraId="50215485" w14:textId="77777777" w:rsidR="00B225BB" w:rsidRDefault="00B225BB" w:rsidP="00B225BB">
            <w:pPr>
              <w:pStyle w:val="TableParagraph"/>
              <w:numPr>
                <w:ilvl w:val="0"/>
                <w:numId w:val="34"/>
              </w:numPr>
              <w:tabs>
                <w:tab w:val="left" w:pos="827"/>
                <w:tab w:val="left" w:pos="828"/>
              </w:tabs>
              <w:spacing w:line="279" w:lineRule="exact"/>
              <w:ind w:hanging="361"/>
            </w:pPr>
            <w:r>
              <w:t>Emergency</w:t>
            </w:r>
            <w:r>
              <w:rPr>
                <w:spacing w:val="-4"/>
              </w:rPr>
              <w:t xml:space="preserve"> </w:t>
            </w:r>
            <w:r>
              <w:t>Services</w:t>
            </w:r>
          </w:p>
          <w:p w14:paraId="068F588D" w14:textId="77777777" w:rsidR="00B225BB" w:rsidRDefault="00B225BB" w:rsidP="00B225BB">
            <w:pPr>
              <w:pStyle w:val="TableParagraph"/>
              <w:numPr>
                <w:ilvl w:val="0"/>
                <w:numId w:val="34"/>
              </w:numPr>
              <w:tabs>
                <w:tab w:val="left" w:pos="827"/>
                <w:tab w:val="left" w:pos="828"/>
              </w:tabs>
              <w:spacing w:line="279" w:lineRule="exact"/>
              <w:ind w:hanging="361"/>
            </w:pPr>
            <w:r>
              <w:t>Healthcare providers</w:t>
            </w:r>
          </w:p>
          <w:p w14:paraId="4100E519" w14:textId="41C9F9B2" w:rsidR="0020393F" w:rsidRDefault="00B225BB" w:rsidP="00B225BB">
            <w:pPr>
              <w:pStyle w:val="TableParagraph"/>
              <w:numPr>
                <w:ilvl w:val="0"/>
                <w:numId w:val="34"/>
              </w:numPr>
              <w:tabs>
                <w:tab w:val="left" w:pos="827"/>
                <w:tab w:val="left" w:pos="828"/>
              </w:tabs>
              <w:spacing w:line="279" w:lineRule="exact"/>
              <w:ind w:hanging="361"/>
            </w:pPr>
            <w:r>
              <w:t>Kainga Ora and other C</w:t>
            </w:r>
            <w:r w:rsidR="00D50BDB">
              <w:t>ommunity Housing Providers</w:t>
            </w:r>
          </w:p>
        </w:tc>
      </w:tr>
    </w:tbl>
    <w:p w14:paraId="4A17AB7F" w14:textId="77777777" w:rsidR="0020393F" w:rsidRDefault="0020393F"/>
    <w:p w14:paraId="5986E0E9" w14:textId="758A4578" w:rsidR="208FA02A" w:rsidRDefault="208FA0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0C0DAA" w:rsidRPr="00470C1C" w14:paraId="16B87935" w14:textId="77777777" w:rsidTr="00346DDC">
        <w:tc>
          <w:tcPr>
            <w:tcW w:w="9016" w:type="dxa"/>
            <w:gridSpan w:val="2"/>
          </w:tcPr>
          <w:p w14:paraId="6865714D" w14:textId="42AC6F6A" w:rsidR="000C0DAA" w:rsidRPr="002C13C5" w:rsidRDefault="000C0DAA" w:rsidP="002C13C5">
            <w:pPr>
              <w:jc w:val="center"/>
              <w:rPr>
                <w:rFonts w:eastAsia="Times New Roman" w:cstheme="minorHAnsi"/>
                <w:b/>
              </w:rPr>
            </w:pPr>
            <w:r w:rsidRPr="00470C1C">
              <w:rPr>
                <w:rFonts w:eastAsia="Times New Roman" w:cstheme="minorHAnsi"/>
                <w:b/>
              </w:rPr>
              <w:t>Qualifications, Experience, Knowledge and Skill Requirements</w:t>
            </w:r>
          </w:p>
        </w:tc>
      </w:tr>
      <w:tr w:rsidR="000C0DAA" w:rsidRPr="00470C1C" w14:paraId="74A31DDB" w14:textId="77777777" w:rsidTr="00346DDC">
        <w:tc>
          <w:tcPr>
            <w:tcW w:w="4519" w:type="dxa"/>
          </w:tcPr>
          <w:p w14:paraId="0CBD0660" w14:textId="7DC6523E" w:rsidR="000C0DAA" w:rsidRPr="00470C1C" w:rsidRDefault="000C0DAA" w:rsidP="006674D4">
            <w:pPr>
              <w:jc w:val="center"/>
              <w:rPr>
                <w:rFonts w:eastAsia="Times New Roman" w:cstheme="minorHAnsi"/>
              </w:rPr>
            </w:pPr>
            <w:r w:rsidRPr="00470C1C">
              <w:rPr>
                <w:rFonts w:eastAsia="Times New Roman" w:cstheme="minorHAnsi"/>
              </w:rPr>
              <w:lastRenderedPageBreak/>
              <w:t>Essential</w:t>
            </w:r>
          </w:p>
        </w:tc>
        <w:tc>
          <w:tcPr>
            <w:tcW w:w="4497" w:type="dxa"/>
          </w:tcPr>
          <w:p w14:paraId="03126B18" w14:textId="02BE5448" w:rsidR="006674D4" w:rsidRPr="00470C1C" w:rsidRDefault="000C0DAA" w:rsidP="002C13C5">
            <w:pPr>
              <w:jc w:val="center"/>
              <w:rPr>
                <w:rFonts w:eastAsia="Times New Roman" w:cstheme="minorHAnsi"/>
              </w:rPr>
            </w:pPr>
            <w:r w:rsidRPr="00470C1C">
              <w:rPr>
                <w:rFonts w:eastAsia="Times New Roman" w:cstheme="minorHAnsi"/>
              </w:rPr>
              <w:t>Desirable</w:t>
            </w:r>
          </w:p>
        </w:tc>
      </w:tr>
      <w:tr w:rsidR="000C0DAA" w:rsidRPr="00470C1C" w14:paraId="7BC71D9F" w14:textId="77777777" w:rsidTr="00346DDC">
        <w:tc>
          <w:tcPr>
            <w:tcW w:w="4519" w:type="dxa"/>
          </w:tcPr>
          <w:p w14:paraId="2F80BE92" w14:textId="6BCCC9DC" w:rsidR="00824E07" w:rsidRPr="00824E07" w:rsidRDefault="008C06AF" w:rsidP="00824E07">
            <w:pPr>
              <w:tabs>
                <w:tab w:val="left" w:pos="459"/>
              </w:tabs>
              <w:autoSpaceDE w:val="0"/>
              <w:autoSpaceDN w:val="0"/>
              <w:adjustRightInd w:val="0"/>
              <w:ind w:left="34"/>
              <w:contextualSpacing/>
              <w:rPr>
                <w:rFonts w:eastAsia="Calibri" w:cstheme="minorHAnsi"/>
              </w:rPr>
            </w:pPr>
            <w:r>
              <w:rPr>
                <w:rFonts w:eastAsia="Calibri" w:cstheme="minorHAnsi"/>
              </w:rPr>
              <w:t>A relevant tertiary qualification and/or equivalent experience.</w:t>
            </w:r>
            <w:r w:rsidR="00824E07">
              <w:rPr>
                <w:rFonts w:eastAsia="Calibri" w:cstheme="minorHAnsi"/>
              </w:rPr>
              <w:t xml:space="preserve"> </w:t>
            </w:r>
            <w:r w:rsidR="00824E07" w:rsidRPr="00824E07">
              <w:rPr>
                <w:rFonts w:eastAsia="Calibri" w:cstheme="minorHAnsi"/>
              </w:rPr>
              <w:t>e.g., social services, counselling, addiction support, mental health, or similar.</w:t>
            </w:r>
          </w:p>
          <w:p w14:paraId="53335A84" w14:textId="70B85CCB" w:rsidR="008C06AF" w:rsidRDefault="00824E07" w:rsidP="008C06AF">
            <w:pPr>
              <w:tabs>
                <w:tab w:val="left" w:pos="459"/>
              </w:tabs>
              <w:autoSpaceDE w:val="0"/>
              <w:autoSpaceDN w:val="0"/>
              <w:adjustRightInd w:val="0"/>
              <w:ind w:left="34"/>
              <w:contextualSpacing/>
              <w:rPr>
                <w:rFonts w:eastAsia="Calibri" w:cstheme="minorHAnsi"/>
              </w:rPr>
            </w:pPr>
            <w:r>
              <w:rPr>
                <w:rFonts w:eastAsia="Calibri" w:cstheme="minorHAnsi"/>
              </w:rPr>
              <w:t xml:space="preserve"> </w:t>
            </w:r>
          </w:p>
          <w:p w14:paraId="7424676C" w14:textId="77777777" w:rsidR="008C06AF" w:rsidRDefault="008C06AF" w:rsidP="008C06AF">
            <w:pPr>
              <w:tabs>
                <w:tab w:val="left" w:pos="459"/>
              </w:tabs>
              <w:autoSpaceDE w:val="0"/>
              <w:autoSpaceDN w:val="0"/>
              <w:adjustRightInd w:val="0"/>
              <w:ind w:left="34"/>
              <w:contextualSpacing/>
              <w:rPr>
                <w:rFonts w:eastAsia="Calibri" w:cstheme="minorHAnsi"/>
              </w:rPr>
            </w:pPr>
          </w:p>
          <w:p w14:paraId="33A08289" w14:textId="77777777" w:rsidR="008C06AF" w:rsidRDefault="008C06AF" w:rsidP="008C06AF">
            <w:pPr>
              <w:rPr>
                <w:rFonts w:eastAsia="Calibri" w:cstheme="minorHAnsi"/>
              </w:rPr>
            </w:pPr>
            <w:r w:rsidRPr="00470C1C">
              <w:rPr>
                <w:rFonts w:eastAsia="Calibri" w:cstheme="minorHAnsi"/>
              </w:rPr>
              <w:t xml:space="preserve">Commitment to embodying the principles of the </w:t>
            </w:r>
            <w:r>
              <w:rPr>
                <w:rFonts w:eastAsia="Calibri" w:cstheme="minorHAnsi"/>
              </w:rPr>
              <w:t xml:space="preserve">Te Tiriti o </w:t>
            </w:r>
            <w:r w:rsidRPr="00470C1C">
              <w:rPr>
                <w:rFonts w:eastAsia="Calibri" w:cstheme="minorHAnsi"/>
              </w:rPr>
              <w:t>Waitangi in organisational practice.</w:t>
            </w:r>
          </w:p>
          <w:p w14:paraId="2FBC959E" w14:textId="77777777" w:rsidR="008C06AF" w:rsidRDefault="008C06AF" w:rsidP="008C06AF">
            <w:pPr>
              <w:tabs>
                <w:tab w:val="left" w:pos="459"/>
              </w:tabs>
              <w:autoSpaceDE w:val="0"/>
              <w:autoSpaceDN w:val="0"/>
              <w:adjustRightInd w:val="0"/>
              <w:ind w:left="34"/>
              <w:contextualSpacing/>
              <w:rPr>
                <w:rFonts w:eastAsia="Calibri" w:cstheme="minorHAnsi"/>
              </w:rPr>
            </w:pPr>
          </w:p>
          <w:p w14:paraId="70C48BB0" w14:textId="4BC44B82" w:rsidR="008C06AF" w:rsidRPr="00470C1C" w:rsidRDefault="008C06AF" w:rsidP="008C06AF">
            <w:pPr>
              <w:tabs>
                <w:tab w:val="left" w:pos="459"/>
              </w:tabs>
              <w:autoSpaceDE w:val="0"/>
              <w:autoSpaceDN w:val="0"/>
              <w:adjustRightInd w:val="0"/>
              <w:ind w:left="34"/>
              <w:contextualSpacing/>
              <w:rPr>
                <w:rFonts w:eastAsia="Calibri" w:cstheme="minorHAnsi"/>
              </w:rPr>
            </w:pPr>
            <w:r>
              <w:rPr>
                <w:rFonts w:eastAsia="Calibri" w:cstheme="minorHAnsi"/>
              </w:rPr>
              <w:t xml:space="preserve">An understanding of and ability to build rapport with whānau who have complex needs including trauma, </w:t>
            </w:r>
            <w:r w:rsidRPr="00470C1C">
              <w:rPr>
                <w:rFonts w:eastAsia="Calibri" w:cstheme="minorHAnsi"/>
              </w:rPr>
              <w:t>mental health, addiction, poverty</w:t>
            </w:r>
            <w:r w:rsidR="008C5B52">
              <w:rPr>
                <w:rFonts w:eastAsia="Calibri" w:cstheme="minorHAnsi"/>
              </w:rPr>
              <w:t>,</w:t>
            </w:r>
            <w:r w:rsidRPr="00470C1C">
              <w:rPr>
                <w:rFonts w:eastAsia="Calibri" w:cstheme="minorHAnsi"/>
              </w:rPr>
              <w:t xml:space="preserve"> and homelessness</w:t>
            </w:r>
            <w:r>
              <w:rPr>
                <w:rFonts w:eastAsia="Calibri" w:cstheme="minorHAnsi"/>
              </w:rPr>
              <w:t>.</w:t>
            </w:r>
          </w:p>
          <w:p w14:paraId="3F2FCF1B" w14:textId="77777777" w:rsidR="008C06AF" w:rsidRPr="00470C1C" w:rsidRDefault="008C06AF" w:rsidP="008C06AF">
            <w:pPr>
              <w:tabs>
                <w:tab w:val="left" w:pos="459"/>
              </w:tabs>
              <w:autoSpaceDE w:val="0"/>
              <w:autoSpaceDN w:val="0"/>
              <w:adjustRightInd w:val="0"/>
              <w:ind w:left="34"/>
              <w:contextualSpacing/>
              <w:rPr>
                <w:rFonts w:eastAsia="Calibri" w:cstheme="minorHAnsi"/>
              </w:rPr>
            </w:pPr>
          </w:p>
          <w:p w14:paraId="28291581" w14:textId="77777777" w:rsidR="008C06AF" w:rsidRPr="00470C1C" w:rsidRDefault="008C06AF" w:rsidP="008C06AF">
            <w:pPr>
              <w:tabs>
                <w:tab w:val="left" w:pos="459"/>
              </w:tabs>
              <w:autoSpaceDE w:val="0"/>
              <w:autoSpaceDN w:val="0"/>
              <w:adjustRightInd w:val="0"/>
              <w:ind w:left="34"/>
              <w:contextualSpacing/>
              <w:rPr>
                <w:rFonts w:eastAsia="Calibri" w:cstheme="minorHAnsi"/>
              </w:rPr>
            </w:pPr>
            <w:r w:rsidRPr="00470C1C">
              <w:rPr>
                <w:rFonts w:eastAsia="Calibri" w:cstheme="minorHAnsi"/>
              </w:rPr>
              <w:t xml:space="preserve">Ability to engage successfully with a range of </w:t>
            </w:r>
            <w:r>
              <w:rPr>
                <w:rFonts w:eastAsia="Calibri" w:cstheme="minorHAnsi"/>
              </w:rPr>
              <w:t>whānau.</w:t>
            </w:r>
            <w:r w:rsidRPr="00470C1C">
              <w:rPr>
                <w:rFonts w:eastAsia="Calibri" w:cstheme="minorHAnsi"/>
              </w:rPr>
              <w:t xml:space="preserve"> </w:t>
            </w:r>
          </w:p>
          <w:p w14:paraId="4B2AAF68" w14:textId="77777777" w:rsidR="008C06AF" w:rsidRDefault="008C06AF" w:rsidP="008C06AF">
            <w:pPr>
              <w:tabs>
                <w:tab w:val="left" w:pos="459"/>
              </w:tabs>
              <w:autoSpaceDE w:val="0"/>
              <w:autoSpaceDN w:val="0"/>
              <w:adjustRightInd w:val="0"/>
              <w:contextualSpacing/>
              <w:rPr>
                <w:rFonts w:eastAsia="Calibri" w:cstheme="minorHAnsi"/>
              </w:rPr>
            </w:pPr>
          </w:p>
          <w:p w14:paraId="3F9815CD" w14:textId="77777777" w:rsidR="008C06AF" w:rsidRDefault="008C06AF" w:rsidP="008C06AF">
            <w:pPr>
              <w:tabs>
                <w:tab w:val="left" w:pos="459"/>
              </w:tabs>
              <w:autoSpaceDE w:val="0"/>
              <w:autoSpaceDN w:val="0"/>
              <w:adjustRightInd w:val="0"/>
              <w:contextualSpacing/>
              <w:rPr>
                <w:rFonts w:eastAsia="Calibri" w:cstheme="minorHAnsi"/>
              </w:rPr>
            </w:pPr>
            <w:r>
              <w:rPr>
                <w:rFonts w:eastAsia="Calibri" w:cstheme="minorHAnsi"/>
              </w:rPr>
              <w:t>Excellent administrative and organisational skills.</w:t>
            </w:r>
          </w:p>
          <w:p w14:paraId="48893E53" w14:textId="77777777" w:rsidR="008C06AF" w:rsidRPr="00470C1C" w:rsidRDefault="008C06AF" w:rsidP="008C06AF">
            <w:pPr>
              <w:tabs>
                <w:tab w:val="left" w:pos="459"/>
              </w:tabs>
              <w:autoSpaceDE w:val="0"/>
              <w:autoSpaceDN w:val="0"/>
              <w:adjustRightInd w:val="0"/>
              <w:contextualSpacing/>
              <w:rPr>
                <w:rFonts w:eastAsia="Calibri" w:cstheme="minorHAnsi"/>
              </w:rPr>
            </w:pPr>
            <w:r>
              <w:rPr>
                <w:rFonts w:eastAsia="Calibri" w:cstheme="minorHAnsi"/>
              </w:rPr>
              <w:t xml:space="preserve"> </w:t>
            </w:r>
          </w:p>
          <w:p w14:paraId="5428E2B9" w14:textId="77777777" w:rsidR="008C06AF" w:rsidRPr="00470C1C" w:rsidRDefault="008C06AF" w:rsidP="008C06AF">
            <w:pPr>
              <w:tabs>
                <w:tab w:val="left" w:pos="459"/>
              </w:tabs>
              <w:autoSpaceDE w:val="0"/>
              <w:autoSpaceDN w:val="0"/>
              <w:adjustRightInd w:val="0"/>
              <w:contextualSpacing/>
              <w:rPr>
                <w:rFonts w:eastAsia="Calibri" w:cstheme="minorHAnsi"/>
              </w:rPr>
            </w:pPr>
            <w:r w:rsidRPr="00470C1C">
              <w:rPr>
                <w:rFonts w:eastAsia="Calibri" w:cstheme="minorHAnsi"/>
              </w:rPr>
              <w:t>Excellent written communication skills.</w:t>
            </w:r>
          </w:p>
          <w:p w14:paraId="3F8EB49D" w14:textId="77777777" w:rsidR="008C06AF" w:rsidRPr="00470C1C" w:rsidRDefault="008C06AF" w:rsidP="008C06AF">
            <w:pPr>
              <w:tabs>
                <w:tab w:val="left" w:pos="459"/>
              </w:tabs>
              <w:autoSpaceDE w:val="0"/>
              <w:autoSpaceDN w:val="0"/>
              <w:adjustRightInd w:val="0"/>
              <w:ind w:left="34"/>
              <w:contextualSpacing/>
              <w:rPr>
                <w:rFonts w:eastAsia="Calibri" w:cstheme="minorHAnsi"/>
              </w:rPr>
            </w:pPr>
          </w:p>
          <w:p w14:paraId="60B3C9F8" w14:textId="4FC47972" w:rsidR="008C06AF" w:rsidRPr="00470C1C" w:rsidRDefault="008C06AF" w:rsidP="008C06AF">
            <w:pPr>
              <w:tabs>
                <w:tab w:val="left" w:pos="459"/>
              </w:tabs>
              <w:autoSpaceDE w:val="0"/>
              <w:autoSpaceDN w:val="0"/>
              <w:adjustRightInd w:val="0"/>
              <w:contextualSpacing/>
              <w:rPr>
                <w:rFonts w:eastAsia="Calibri" w:cstheme="minorHAnsi"/>
              </w:rPr>
            </w:pPr>
            <w:r w:rsidRPr="00470C1C">
              <w:rPr>
                <w:rFonts w:eastAsia="Calibri" w:cstheme="minorHAnsi"/>
              </w:rPr>
              <w:t xml:space="preserve">Able to demonstrate </w:t>
            </w:r>
            <w:r w:rsidR="005461BC">
              <w:rPr>
                <w:rFonts w:eastAsia="Calibri" w:cstheme="minorHAnsi"/>
              </w:rPr>
              <w:t xml:space="preserve">the </w:t>
            </w:r>
            <w:r w:rsidRPr="00470C1C">
              <w:rPr>
                <w:rFonts w:eastAsia="Calibri" w:cstheme="minorHAnsi"/>
              </w:rPr>
              <w:t xml:space="preserve">capability to work </w:t>
            </w:r>
            <w:r w:rsidR="005461BC">
              <w:rPr>
                <w:rFonts w:eastAsia="Calibri" w:cstheme="minorHAnsi"/>
              </w:rPr>
              <w:t>cross-functionally</w:t>
            </w:r>
            <w:r w:rsidRPr="00470C1C">
              <w:rPr>
                <w:rFonts w:eastAsia="Calibri" w:cstheme="minorHAnsi"/>
              </w:rPr>
              <w:t xml:space="preserve"> in a multi-cultural environment.</w:t>
            </w:r>
          </w:p>
          <w:p w14:paraId="6C580E40" w14:textId="77777777" w:rsidR="008C06AF" w:rsidRPr="00470C1C" w:rsidRDefault="008C06AF" w:rsidP="008C06AF">
            <w:pPr>
              <w:tabs>
                <w:tab w:val="left" w:pos="459"/>
              </w:tabs>
              <w:autoSpaceDE w:val="0"/>
              <w:autoSpaceDN w:val="0"/>
              <w:adjustRightInd w:val="0"/>
              <w:ind w:left="34"/>
              <w:contextualSpacing/>
              <w:rPr>
                <w:rFonts w:eastAsia="Calibri" w:cstheme="minorHAnsi"/>
              </w:rPr>
            </w:pPr>
          </w:p>
          <w:p w14:paraId="0927A151" w14:textId="77777777" w:rsidR="008C06AF" w:rsidRDefault="008C06AF" w:rsidP="008C06AF">
            <w:pPr>
              <w:tabs>
                <w:tab w:val="left" w:pos="459"/>
              </w:tabs>
              <w:autoSpaceDE w:val="0"/>
              <w:autoSpaceDN w:val="0"/>
              <w:adjustRightInd w:val="0"/>
              <w:contextualSpacing/>
              <w:rPr>
                <w:rFonts w:eastAsia="Calibri" w:cstheme="minorHAnsi"/>
              </w:rPr>
            </w:pPr>
            <w:r w:rsidRPr="00470C1C">
              <w:rPr>
                <w:rFonts w:eastAsia="Calibri" w:cstheme="minorHAnsi"/>
              </w:rPr>
              <w:t>Aptitude for getting things done through formal and informal channels.</w:t>
            </w:r>
          </w:p>
          <w:p w14:paraId="506461D6" w14:textId="77777777" w:rsidR="008C06AF" w:rsidRDefault="008C06AF" w:rsidP="008C06AF">
            <w:pPr>
              <w:rPr>
                <w:rFonts w:eastAsia="Calibri" w:cstheme="minorHAnsi"/>
              </w:rPr>
            </w:pPr>
          </w:p>
          <w:p w14:paraId="360A3E89" w14:textId="4655E1B6" w:rsidR="008C06AF" w:rsidRPr="00470C1C" w:rsidRDefault="008C06AF" w:rsidP="008C06AF">
            <w:pPr>
              <w:rPr>
                <w:rFonts w:eastAsia="Times New Roman" w:cstheme="minorHAnsi"/>
              </w:rPr>
            </w:pPr>
            <w:r w:rsidRPr="00470C1C">
              <w:rPr>
                <w:rFonts w:eastAsia="Times New Roman" w:cstheme="minorHAnsi"/>
              </w:rPr>
              <w:t>IT skills, including database</w:t>
            </w:r>
            <w:r w:rsidR="00824E07">
              <w:rPr>
                <w:rFonts w:eastAsia="Times New Roman" w:cstheme="minorHAnsi"/>
              </w:rPr>
              <w:t xml:space="preserve"> use</w:t>
            </w:r>
          </w:p>
          <w:p w14:paraId="06D03D44" w14:textId="1EC3A8E7" w:rsidR="000C0DAA" w:rsidRPr="00470C1C" w:rsidRDefault="000C0DAA" w:rsidP="004A3C31">
            <w:pPr>
              <w:rPr>
                <w:rFonts w:eastAsia="Times New Roman" w:cstheme="minorHAnsi"/>
              </w:rPr>
            </w:pPr>
          </w:p>
        </w:tc>
        <w:tc>
          <w:tcPr>
            <w:tcW w:w="4497" w:type="dxa"/>
          </w:tcPr>
          <w:p w14:paraId="3633CDC7" w14:textId="15B494FC" w:rsidR="00D76B09" w:rsidRPr="00470C1C" w:rsidRDefault="00D76B09" w:rsidP="00D76B09">
            <w:pPr>
              <w:tabs>
                <w:tab w:val="left" w:pos="459"/>
              </w:tabs>
              <w:autoSpaceDE w:val="0"/>
              <w:autoSpaceDN w:val="0"/>
              <w:adjustRightInd w:val="0"/>
              <w:ind w:left="34"/>
              <w:contextualSpacing/>
              <w:rPr>
                <w:rFonts w:eastAsia="Calibri" w:cstheme="minorHAnsi"/>
              </w:rPr>
            </w:pPr>
            <w:r w:rsidRPr="00470C1C">
              <w:rPr>
                <w:rFonts w:eastAsia="Calibri" w:cstheme="minorHAnsi"/>
              </w:rPr>
              <w:t xml:space="preserve">Previous experience working with </w:t>
            </w:r>
            <w:r>
              <w:rPr>
                <w:rFonts w:eastAsia="Calibri" w:cstheme="minorHAnsi"/>
              </w:rPr>
              <w:t>whānau</w:t>
            </w:r>
            <w:r w:rsidRPr="00470C1C">
              <w:rPr>
                <w:rFonts w:eastAsia="Calibri" w:cstheme="minorHAnsi"/>
              </w:rPr>
              <w:t xml:space="preserve"> who have complex needs including trauma, mental health, addiction, poverty</w:t>
            </w:r>
            <w:r w:rsidR="008C5B52">
              <w:rPr>
                <w:rFonts w:eastAsia="Calibri" w:cstheme="minorHAnsi"/>
              </w:rPr>
              <w:t>,</w:t>
            </w:r>
            <w:r w:rsidRPr="00470C1C">
              <w:rPr>
                <w:rFonts w:eastAsia="Calibri" w:cstheme="minorHAnsi"/>
              </w:rPr>
              <w:t xml:space="preserve"> and homelessness.</w:t>
            </w:r>
          </w:p>
          <w:p w14:paraId="7C6A2D39" w14:textId="77777777" w:rsidR="00D76B09" w:rsidRDefault="00D76B09" w:rsidP="00D76B09">
            <w:pPr>
              <w:rPr>
                <w:rFonts w:eastAsia="Calibri" w:cstheme="minorHAnsi"/>
              </w:rPr>
            </w:pPr>
          </w:p>
          <w:p w14:paraId="1055CD0F" w14:textId="44918A66" w:rsidR="00D76B09" w:rsidRPr="00470C1C" w:rsidRDefault="00D76B09" w:rsidP="00D76B09">
            <w:pPr>
              <w:rPr>
                <w:rFonts w:eastAsia="Times New Roman" w:cstheme="minorHAnsi"/>
              </w:rPr>
            </w:pPr>
            <w:r w:rsidRPr="00470C1C">
              <w:rPr>
                <w:rFonts w:eastAsia="Times New Roman" w:cstheme="minorHAnsi"/>
              </w:rPr>
              <w:t>Understanding of complex cultural, social</w:t>
            </w:r>
            <w:r w:rsidR="008C5B52">
              <w:rPr>
                <w:rFonts w:eastAsia="Times New Roman" w:cstheme="minorHAnsi"/>
              </w:rPr>
              <w:t>,</w:t>
            </w:r>
            <w:r w:rsidRPr="00470C1C">
              <w:rPr>
                <w:rFonts w:eastAsia="Times New Roman" w:cstheme="minorHAnsi"/>
              </w:rPr>
              <w:t xml:space="preserve"> and economic factors that contribute to homelessness</w:t>
            </w:r>
            <w:r>
              <w:rPr>
                <w:rFonts w:eastAsia="Times New Roman" w:cstheme="minorHAnsi"/>
              </w:rPr>
              <w:t>.</w:t>
            </w:r>
          </w:p>
          <w:p w14:paraId="46A87AE9" w14:textId="77777777" w:rsidR="00D76B09" w:rsidRPr="00470C1C" w:rsidRDefault="00D76B09" w:rsidP="00D76B09">
            <w:pPr>
              <w:rPr>
                <w:rFonts w:eastAsia="Times New Roman" w:cstheme="minorHAnsi"/>
              </w:rPr>
            </w:pPr>
          </w:p>
          <w:p w14:paraId="48801AE7" w14:textId="77777777" w:rsidR="00D76B09" w:rsidRPr="00470C1C" w:rsidRDefault="00D76B09" w:rsidP="00D76B09">
            <w:pPr>
              <w:rPr>
                <w:rFonts w:eastAsia="Times New Roman" w:cstheme="minorHAnsi"/>
              </w:rPr>
            </w:pPr>
            <w:r w:rsidRPr="00470C1C">
              <w:rPr>
                <w:rFonts w:eastAsia="Times New Roman" w:cstheme="minorHAnsi"/>
              </w:rPr>
              <w:t>Community development and engagement experience</w:t>
            </w:r>
            <w:r>
              <w:rPr>
                <w:rFonts w:eastAsia="Times New Roman" w:cstheme="minorHAnsi"/>
              </w:rPr>
              <w:t>.</w:t>
            </w:r>
          </w:p>
          <w:p w14:paraId="7594FD16" w14:textId="77777777" w:rsidR="00D76B09" w:rsidRPr="00470C1C" w:rsidRDefault="00D76B09" w:rsidP="00D76B09">
            <w:pPr>
              <w:rPr>
                <w:rFonts w:eastAsia="Times New Roman" w:cstheme="minorHAnsi"/>
              </w:rPr>
            </w:pPr>
          </w:p>
          <w:p w14:paraId="67D5450E" w14:textId="62A5FF53" w:rsidR="000C0DAA" w:rsidRPr="002C13C5" w:rsidRDefault="00D76B09" w:rsidP="00D76B09">
            <w:pPr>
              <w:tabs>
                <w:tab w:val="left" w:pos="459"/>
              </w:tabs>
              <w:autoSpaceDE w:val="0"/>
              <w:autoSpaceDN w:val="0"/>
              <w:adjustRightInd w:val="0"/>
              <w:ind w:left="34"/>
              <w:contextualSpacing/>
              <w:rPr>
                <w:rFonts w:eastAsia="Calibri" w:cstheme="minorHAnsi"/>
              </w:rPr>
            </w:pPr>
            <w:r w:rsidRPr="00470C1C">
              <w:rPr>
                <w:rFonts w:eastAsia="Calibri" w:cstheme="minorHAnsi"/>
              </w:rPr>
              <w:t xml:space="preserve">Strong ability to build </w:t>
            </w:r>
            <w:r w:rsidR="008C5B52" w:rsidRPr="00470C1C">
              <w:rPr>
                <w:rFonts w:eastAsia="Calibri" w:cstheme="minorHAnsi"/>
              </w:rPr>
              <w:t>rapport and</w:t>
            </w:r>
            <w:r w:rsidRPr="00470C1C">
              <w:rPr>
                <w:rFonts w:eastAsia="Calibri" w:cstheme="minorHAnsi"/>
              </w:rPr>
              <w:t xml:space="preserve"> maintain relationships.</w:t>
            </w:r>
          </w:p>
        </w:tc>
      </w:tr>
    </w:tbl>
    <w:p w14:paraId="20C8606A" w14:textId="77777777" w:rsidR="00E26257" w:rsidRPr="00470C1C" w:rsidRDefault="00E26257" w:rsidP="006674D4">
      <w:pPr>
        <w:rPr>
          <w:rFonts w:cstheme="minorHAnsi"/>
        </w:rPr>
      </w:pPr>
    </w:p>
    <w:sectPr w:rsidR="00E26257" w:rsidRPr="00470C1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7A84" w14:textId="77777777" w:rsidR="008F07E1" w:rsidRDefault="008F07E1" w:rsidP="00FD5527">
      <w:r>
        <w:separator/>
      </w:r>
    </w:p>
  </w:endnote>
  <w:endnote w:type="continuationSeparator" w:id="0">
    <w:p w14:paraId="2C8C3072" w14:textId="77777777" w:rsidR="008F07E1" w:rsidRDefault="008F07E1" w:rsidP="00FD5527">
      <w:r>
        <w:continuationSeparator/>
      </w:r>
    </w:p>
  </w:endnote>
  <w:endnote w:type="continuationNotice" w:id="1">
    <w:p w14:paraId="7EE357D1" w14:textId="77777777" w:rsidR="009F2BA4" w:rsidRDefault="009F2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7096" w14:textId="77777777" w:rsidR="00233A2E" w:rsidRPr="00233A2E" w:rsidRDefault="00233A2E" w:rsidP="00233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1C98" w14:textId="77777777" w:rsidR="008F07E1" w:rsidRDefault="008F07E1" w:rsidP="00FD5527">
      <w:r>
        <w:separator/>
      </w:r>
    </w:p>
  </w:footnote>
  <w:footnote w:type="continuationSeparator" w:id="0">
    <w:p w14:paraId="28B4C527" w14:textId="77777777" w:rsidR="008F07E1" w:rsidRDefault="008F07E1" w:rsidP="00FD5527">
      <w:r>
        <w:continuationSeparator/>
      </w:r>
    </w:p>
  </w:footnote>
  <w:footnote w:type="continuationNotice" w:id="1">
    <w:p w14:paraId="29611552" w14:textId="77777777" w:rsidR="009F2BA4" w:rsidRDefault="009F2B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29C"/>
    <w:multiLevelType w:val="hybridMultilevel"/>
    <w:tmpl w:val="C2ACD5B8"/>
    <w:lvl w:ilvl="0" w:tplc="B44C6B74">
      <w:numFmt w:val="bullet"/>
      <w:lvlText w:val=""/>
      <w:lvlJc w:val="left"/>
      <w:pPr>
        <w:ind w:left="828" w:hanging="360"/>
      </w:pPr>
      <w:rPr>
        <w:rFonts w:ascii="Symbol" w:eastAsia="Symbol" w:hAnsi="Symbol" w:cs="Symbol" w:hint="default"/>
        <w:w w:val="100"/>
        <w:sz w:val="22"/>
        <w:szCs w:val="22"/>
        <w:lang w:val="en-US" w:eastAsia="en-US" w:bidi="ar-SA"/>
      </w:rPr>
    </w:lvl>
    <w:lvl w:ilvl="1" w:tplc="C3726324">
      <w:numFmt w:val="bullet"/>
      <w:lvlText w:val="•"/>
      <w:lvlJc w:val="left"/>
      <w:pPr>
        <w:ind w:left="1392" w:hanging="360"/>
      </w:pPr>
      <w:rPr>
        <w:rFonts w:hint="default"/>
        <w:lang w:val="en-US" w:eastAsia="en-US" w:bidi="ar-SA"/>
      </w:rPr>
    </w:lvl>
    <w:lvl w:ilvl="2" w:tplc="B2D64D82">
      <w:numFmt w:val="bullet"/>
      <w:lvlText w:val="•"/>
      <w:lvlJc w:val="left"/>
      <w:pPr>
        <w:ind w:left="1965" w:hanging="360"/>
      </w:pPr>
      <w:rPr>
        <w:rFonts w:hint="default"/>
        <w:lang w:val="en-US" w:eastAsia="en-US" w:bidi="ar-SA"/>
      </w:rPr>
    </w:lvl>
    <w:lvl w:ilvl="3" w:tplc="0B66BD88">
      <w:numFmt w:val="bullet"/>
      <w:lvlText w:val="•"/>
      <w:lvlJc w:val="left"/>
      <w:pPr>
        <w:ind w:left="2537" w:hanging="360"/>
      </w:pPr>
      <w:rPr>
        <w:rFonts w:hint="default"/>
        <w:lang w:val="en-US" w:eastAsia="en-US" w:bidi="ar-SA"/>
      </w:rPr>
    </w:lvl>
    <w:lvl w:ilvl="4" w:tplc="7F707BCA">
      <w:numFmt w:val="bullet"/>
      <w:lvlText w:val="•"/>
      <w:lvlJc w:val="left"/>
      <w:pPr>
        <w:ind w:left="3110" w:hanging="360"/>
      </w:pPr>
      <w:rPr>
        <w:rFonts w:hint="default"/>
        <w:lang w:val="en-US" w:eastAsia="en-US" w:bidi="ar-SA"/>
      </w:rPr>
    </w:lvl>
    <w:lvl w:ilvl="5" w:tplc="5648975C">
      <w:numFmt w:val="bullet"/>
      <w:lvlText w:val="•"/>
      <w:lvlJc w:val="left"/>
      <w:pPr>
        <w:ind w:left="3682" w:hanging="360"/>
      </w:pPr>
      <w:rPr>
        <w:rFonts w:hint="default"/>
        <w:lang w:val="en-US" w:eastAsia="en-US" w:bidi="ar-SA"/>
      </w:rPr>
    </w:lvl>
    <w:lvl w:ilvl="6" w:tplc="3E8874B2">
      <w:numFmt w:val="bullet"/>
      <w:lvlText w:val="•"/>
      <w:lvlJc w:val="left"/>
      <w:pPr>
        <w:ind w:left="4255" w:hanging="360"/>
      </w:pPr>
      <w:rPr>
        <w:rFonts w:hint="default"/>
        <w:lang w:val="en-US" w:eastAsia="en-US" w:bidi="ar-SA"/>
      </w:rPr>
    </w:lvl>
    <w:lvl w:ilvl="7" w:tplc="31C26534">
      <w:numFmt w:val="bullet"/>
      <w:lvlText w:val="•"/>
      <w:lvlJc w:val="left"/>
      <w:pPr>
        <w:ind w:left="4827" w:hanging="360"/>
      </w:pPr>
      <w:rPr>
        <w:rFonts w:hint="default"/>
        <w:lang w:val="en-US" w:eastAsia="en-US" w:bidi="ar-SA"/>
      </w:rPr>
    </w:lvl>
    <w:lvl w:ilvl="8" w:tplc="EEEEAE9C">
      <w:numFmt w:val="bullet"/>
      <w:lvlText w:val="•"/>
      <w:lvlJc w:val="left"/>
      <w:pPr>
        <w:ind w:left="5400" w:hanging="360"/>
      </w:pPr>
      <w:rPr>
        <w:rFonts w:hint="default"/>
        <w:lang w:val="en-US" w:eastAsia="en-US" w:bidi="ar-SA"/>
      </w:rPr>
    </w:lvl>
  </w:abstractNum>
  <w:abstractNum w:abstractNumId="1" w15:restartNumberingAfterBreak="0">
    <w:nsid w:val="056E0788"/>
    <w:multiLevelType w:val="hybridMultilevel"/>
    <w:tmpl w:val="266EC54E"/>
    <w:lvl w:ilvl="0" w:tplc="B584263A">
      <w:start w:val="1"/>
      <w:numFmt w:val="bullet"/>
      <w:lvlText w:val="•"/>
      <w:lvlJc w:val="left"/>
      <w:pPr>
        <w:tabs>
          <w:tab w:val="num" w:pos="720"/>
        </w:tabs>
        <w:ind w:left="720" w:hanging="360"/>
      </w:pPr>
      <w:rPr>
        <w:rFonts w:ascii="Arial" w:hAnsi="Arial" w:hint="default"/>
      </w:rPr>
    </w:lvl>
    <w:lvl w:ilvl="1" w:tplc="CAE4100A" w:tentative="1">
      <w:start w:val="1"/>
      <w:numFmt w:val="bullet"/>
      <w:lvlText w:val="•"/>
      <w:lvlJc w:val="left"/>
      <w:pPr>
        <w:tabs>
          <w:tab w:val="num" w:pos="1440"/>
        </w:tabs>
        <w:ind w:left="1440" w:hanging="360"/>
      </w:pPr>
      <w:rPr>
        <w:rFonts w:ascii="Arial" w:hAnsi="Arial" w:hint="default"/>
      </w:rPr>
    </w:lvl>
    <w:lvl w:ilvl="2" w:tplc="8E444762" w:tentative="1">
      <w:start w:val="1"/>
      <w:numFmt w:val="bullet"/>
      <w:lvlText w:val="•"/>
      <w:lvlJc w:val="left"/>
      <w:pPr>
        <w:tabs>
          <w:tab w:val="num" w:pos="2160"/>
        </w:tabs>
        <w:ind w:left="2160" w:hanging="360"/>
      </w:pPr>
      <w:rPr>
        <w:rFonts w:ascii="Arial" w:hAnsi="Arial" w:hint="default"/>
      </w:rPr>
    </w:lvl>
    <w:lvl w:ilvl="3" w:tplc="CF406F8A" w:tentative="1">
      <w:start w:val="1"/>
      <w:numFmt w:val="bullet"/>
      <w:lvlText w:val="•"/>
      <w:lvlJc w:val="left"/>
      <w:pPr>
        <w:tabs>
          <w:tab w:val="num" w:pos="2880"/>
        </w:tabs>
        <w:ind w:left="2880" w:hanging="360"/>
      </w:pPr>
      <w:rPr>
        <w:rFonts w:ascii="Arial" w:hAnsi="Arial" w:hint="default"/>
      </w:rPr>
    </w:lvl>
    <w:lvl w:ilvl="4" w:tplc="5B4860B2" w:tentative="1">
      <w:start w:val="1"/>
      <w:numFmt w:val="bullet"/>
      <w:lvlText w:val="•"/>
      <w:lvlJc w:val="left"/>
      <w:pPr>
        <w:tabs>
          <w:tab w:val="num" w:pos="3600"/>
        </w:tabs>
        <w:ind w:left="3600" w:hanging="360"/>
      </w:pPr>
      <w:rPr>
        <w:rFonts w:ascii="Arial" w:hAnsi="Arial" w:hint="default"/>
      </w:rPr>
    </w:lvl>
    <w:lvl w:ilvl="5" w:tplc="FF3EB1B6" w:tentative="1">
      <w:start w:val="1"/>
      <w:numFmt w:val="bullet"/>
      <w:lvlText w:val="•"/>
      <w:lvlJc w:val="left"/>
      <w:pPr>
        <w:tabs>
          <w:tab w:val="num" w:pos="4320"/>
        </w:tabs>
        <w:ind w:left="4320" w:hanging="360"/>
      </w:pPr>
      <w:rPr>
        <w:rFonts w:ascii="Arial" w:hAnsi="Arial" w:hint="default"/>
      </w:rPr>
    </w:lvl>
    <w:lvl w:ilvl="6" w:tplc="14ECF34C" w:tentative="1">
      <w:start w:val="1"/>
      <w:numFmt w:val="bullet"/>
      <w:lvlText w:val="•"/>
      <w:lvlJc w:val="left"/>
      <w:pPr>
        <w:tabs>
          <w:tab w:val="num" w:pos="5040"/>
        </w:tabs>
        <w:ind w:left="5040" w:hanging="360"/>
      </w:pPr>
      <w:rPr>
        <w:rFonts w:ascii="Arial" w:hAnsi="Arial" w:hint="default"/>
      </w:rPr>
    </w:lvl>
    <w:lvl w:ilvl="7" w:tplc="485070EE" w:tentative="1">
      <w:start w:val="1"/>
      <w:numFmt w:val="bullet"/>
      <w:lvlText w:val="•"/>
      <w:lvlJc w:val="left"/>
      <w:pPr>
        <w:tabs>
          <w:tab w:val="num" w:pos="5760"/>
        </w:tabs>
        <w:ind w:left="5760" w:hanging="360"/>
      </w:pPr>
      <w:rPr>
        <w:rFonts w:ascii="Arial" w:hAnsi="Arial" w:hint="default"/>
      </w:rPr>
    </w:lvl>
    <w:lvl w:ilvl="8" w:tplc="C63A37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125E4E"/>
    <w:multiLevelType w:val="hybridMultilevel"/>
    <w:tmpl w:val="534E49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F434AE"/>
    <w:multiLevelType w:val="hybridMultilevel"/>
    <w:tmpl w:val="4A202F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7372F1"/>
    <w:multiLevelType w:val="hybridMultilevel"/>
    <w:tmpl w:val="B13607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FE2179"/>
    <w:multiLevelType w:val="hybridMultilevel"/>
    <w:tmpl w:val="B24C88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F42565"/>
    <w:multiLevelType w:val="hybridMultilevel"/>
    <w:tmpl w:val="4D5C26F4"/>
    <w:lvl w:ilvl="0" w:tplc="899ED62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8453B0C"/>
    <w:multiLevelType w:val="hybridMultilevel"/>
    <w:tmpl w:val="036ED8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0379DE"/>
    <w:multiLevelType w:val="hybridMultilevel"/>
    <w:tmpl w:val="F51AB1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5669D1"/>
    <w:multiLevelType w:val="hybridMultilevel"/>
    <w:tmpl w:val="AC9EDC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5C29748"/>
    <w:multiLevelType w:val="hybridMultilevel"/>
    <w:tmpl w:val="AA949092"/>
    <w:lvl w:ilvl="0" w:tplc="B2585EDC">
      <w:start w:val="3"/>
      <w:numFmt w:val="decimal"/>
      <w:lvlText w:val="%1."/>
      <w:lvlJc w:val="left"/>
      <w:pPr>
        <w:ind w:left="720" w:hanging="360"/>
      </w:pPr>
    </w:lvl>
    <w:lvl w:ilvl="1" w:tplc="9034A516">
      <w:start w:val="1"/>
      <w:numFmt w:val="lowerLetter"/>
      <w:lvlText w:val="%2."/>
      <w:lvlJc w:val="left"/>
      <w:pPr>
        <w:ind w:left="1440" w:hanging="360"/>
      </w:pPr>
    </w:lvl>
    <w:lvl w:ilvl="2" w:tplc="E67A8B46">
      <w:start w:val="1"/>
      <w:numFmt w:val="lowerRoman"/>
      <w:lvlText w:val="%3."/>
      <w:lvlJc w:val="right"/>
      <w:pPr>
        <w:ind w:left="2160" w:hanging="180"/>
      </w:pPr>
    </w:lvl>
    <w:lvl w:ilvl="3" w:tplc="9EA6D814">
      <w:start w:val="1"/>
      <w:numFmt w:val="decimal"/>
      <w:lvlText w:val="%4."/>
      <w:lvlJc w:val="left"/>
      <w:pPr>
        <w:ind w:left="2880" w:hanging="360"/>
      </w:pPr>
    </w:lvl>
    <w:lvl w:ilvl="4" w:tplc="FA30941C">
      <w:start w:val="1"/>
      <w:numFmt w:val="lowerLetter"/>
      <w:lvlText w:val="%5."/>
      <w:lvlJc w:val="left"/>
      <w:pPr>
        <w:ind w:left="3600" w:hanging="360"/>
      </w:pPr>
    </w:lvl>
    <w:lvl w:ilvl="5" w:tplc="81B6A434">
      <w:start w:val="1"/>
      <w:numFmt w:val="lowerRoman"/>
      <w:lvlText w:val="%6."/>
      <w:lvlJc w:val="right"/>
      <w:pPr>
        <w:ind w:left="4320" w:hanging="180"/>
      </w:pPr>
    </w:lvl>
    <w:lvl w:ilvl="6" w:tplc="CA048CFE">
      <w:start w:val="1"/>
      <w:numFmt w:val="decimal"/>
      <w:lvlText w:val="%7."/>
      <w:lvlJc w:val="left"/>
      <w:pPr>
        <w:ind w:left="5040" w:hanging="360"/>
      </w:pPr>
    </w:lvl>
    <w:lvl w:ilvl="7" w:tplc="80665182">
      <w:start w:val="1"/>
      <w:numFmt w:val="lowerLetter"/>
      <w:lvlText w:val="%8."/>
      <w:lvlJc w:val="left"/>
      <w:pPr>
        <w:ind w:left="5760" w:hanging="360"/>
      </w:pPr>
    </w:lvl>
    <w:lvl w:ilvl="8" w:tplc="770EEC02">
      <w:start w:val="1"/>
      <w:numFmt w:val="lowerRoman"/>
      <w:lvlText w:val="%9."/>
      <w:lvlJc w:val="right"/>
      <w:pPr>
        <w:ind w:left="6480" w:hanging="180"/>
      </w:pPr>
    </w:lvl>
  </w:abstractNum>
  <w:abstractNum w:abstractNumId="11" w15:restartNumberingAfterBreak="0">
    <w:nsid w:val="299C64CB"/>
    <w:multiLevelType w:val="hybridMultilevel"/>
    <w:tmpl w:val="3A703768"/>
    <w:lvl w:ilvl="0" w:tplc="E4E01F4A">
      <w:start w:val="1"/>
      <w:numFmt w:val="decimal"/>
      <w:lvlText w:val="%1."/>
      <w:lvlJc w:val="left"/>
      <w:pPr>
        <w:ind w:left="720" w:hanging="360"/>
      </w:pPr>
    </w:lvl>
    <w:lvl w:ilvl="1" w:tplc="E0A80A88">
      <w:start w:val="1"/>
      <w:numFmt w:val="lowerLetter"/>
      <w:lvlText w:val="%2."/>
      <w:lvlJc w:val="left"/>
      <w:pPr>
        <w:ind w:left="1440" w:hanging="360"/>
      </w:pPr>
    </w:lvl>
    <w:lvl w:ilvl="2" w:tplc="5696254C">
      <w:start w:val="1"/>
      <w:numFmt w:val="lowerRoman"/>
      <w:lvlText w:val="%3."/>
      <w:lvlJc w:val="right"/>
      <w:pPr>
        <w:ind w:left="2160" w:hanging="180"/>
      </w:pPr>
    </w:lvl>
    <w:lvl w:ilvl="3" w:tplc="4288E30A">
      <w:start w:val="1"/>
      <w:numFmt w:val="decimal"/>
      <w:lvlText w:val="%4."/>
      <w:lvlJc w:val="left"/>
      <w:pPr>
        <w:ind w:left="2880" w:hanging="360"/>
      </w:pPr>
    </w:lvl>
    <w:lvl w:ilvl="4" w:tplc="B638FE16">
      <w:start w:val="1"/>
      <w:numFmt w:val="lowerLetter"/>
      <w:lvlText w:val="%5."/>
      <w:lvlJc w:val="left"/>
      <w:pPr>
        <w:ind w:left="3600" w:hanging="360"/>
      </w:pPr>
    </w:lvl>
    <w:lvl w:ilvl="5" w:tplc="600E891A">
      <w:start w:val="1"/>
      <w:numFmt w:val="lowerRoman"/>
      <w:lvlText w:val="%6."/>
      <w:lvlJc w:val="right"/>
      <w:pPr>
        <w:ind w:left="4320" w:hanging="180"/>
      </w:pPr>
    </w:lvl>
    <w:lvl w:ilvl="6" w:tplc="4A7A99F0">
      <w:start w:val="1"/>
      <w:numFmt w:val="decimal"/>
      <w:lvlText w:val="%7."/>
      <w:lvlJc w:val="left"/>
      <w:pPr>
        <w:ind w:left="5040" w:hanging="360"/>
      </w:pPr>
    </w:lvl>
    <w:lvl w:ilvl="7" w:tplc="1C508A22">
      <w:start w:val="1"/>
      <w:numFmt w:val="lowerLetter"/>
      <w:lvlText w:val="%8."/>
      <w:lvlJc w:val="left"/>
      <w:pPr>
        <w:ind w:left="5760" w:hanging="360"/>
      </w:pPr>
    </w:lvl>
    <w:lvl w:ilvl="8" w:tplc="DA188800">
      <w:start w:val="1"/>
      <w:numFmt w:val="lowerRoman"/>
      <w:lvlText w:val="%9."/>
      <w:lvlJc w:val="right"/>
      <w:pPr>
        <w:ind w:left="6480" w:hanging="180"/>
      </w:pPr>
    </w:lvl>
  </w:abstractNum>
  <w:abstractNum w:abstractNumId="12" w15:restartNumberingAfterBreak="0">
    <w:nsid w:val="29C81F87"/>
    <w:multiLevelType w:val="hybridMultilevel"/>
    <w:tmpl w:val="DE82D058"/>
    <w:lvl w:ilvl="0" w:tplc="6F220414">
      <w:start w:val="5"/>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0932EED"/>
    <w:multiLevelType w:val="hybridMultilevel"/>
    <w:tmpl w:val="07303E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727156E"/>
    <w:multiLevelType w:val="hybridMultilevel"/>
    <w:tmpl w:val="B88ED758"/>
    <w:lvl w:ilvl="0" w:tplc="EED04CB8">
      <w:start w:val="1"/>
      <w:numFmt w:val="bullet"/>
      <w:lvlText w:val="•"/>
      <w:lvlJc w:val="left"/>
      <w:pPr>
        <w:tabs>
          <w:tab w:val="num" w:pos="720"/>
        </w:tabs>
        <w:ind w:left="720" w:hanging="360"/>
      </w:pPr>
      <w:rPr>
        <w:rFonts w:ascii="Arial" w:hAnsi="Arial" w:hint="default"/>
      </w:rPr>
    </w:lvl>
    <w:lvl w:ilvl="1" w:tplc="8F040224" w:tentative="1">
      <w:start w:val="1"/>
      <w:numFmt w:val="bullet"/>
      <w:lvlText w:val="•"/>
      <w:lvlJc w:val="left"/>
      <w:pPr>
        <w:tabs>
          <w:tab w:val="num" w:pos="1440"/>
        </w:tabs>
        <w:ind w:left="1440" w:hanging="360"/>
      </w:pPr>
      <w:rPr>
        <w:rFonts w:ascii="Arial" w:hAnsi="Arial" w:hint="default"/>
      </w:rPr>
    </w:lvl>
    <w:lvl w:ilvl="2" w:tplc="9DE01B66" w:tentative="1">
      <w:start w:val="1"/>
      <w:numFmt w:val="bullet"/>
      <w:lvlText w:val="•"/>
      <w:lvlJc w:val="left"/>
      <w:pPr>
        <w:tabs>
          <w:tab w:val="num" w:pos="2160"/>
        </w:tabs>
        <w:ind w:left="2160" w:hanging="360"/>
      </w:pPr>
      <w:rPr>
        <w:rFonts w:ascii="Arial" w:hAnsi="Arial" w:hint="default"/>
      </w:rPr>
    </w:lvl>
    <w:lvl w:ilvl="3" w:tplc="77A8EEFA" w:tentative="1">
      <w:start w:val="1"/>
      <w:numFmt w:val="bullet"/>
      <w:lvlText w:val="•"/>
      <w:lvlJc w:val="left"/>
      <w:pPr>
        <w:tabs>
          <w:tab w:val="num" w:pos="2880"/>
        </w:tabs>
        <w:ind w:left="2880" w:hanging="360"/>
      </w:pPr>
      <w:rPr>
        <w:rFonts w:ascii="Arial" w:hAnsi="Arial" w:hint="default"/>
      </w:rPr>
    </w:lvl>
    <w:lvl w:ilvl="4" w:tplc="B7223718" w:tentative="1">
      <w:start w:val="1"/>
      <w:numFmt w:val="bullet"/>
      <w:lvlText w:val="•"/>
      <w:lvlJc w:val="left"/>
      <w:pPr>
        <w:tabs>
          <w:tab w:val="num" w:pos="3600"/>
        </w:tabs>
        <w:ind w:left="3600" w:hanging="360"/>
      </w:pPr>
      <w:rPr>
        <w:rFonts w:ascii="Arial" w:hAnsi="Arial" w:hint="default"/>
      </w:rPr>
    </w:lvl>
    <w:lvl w:ilvl="5" w:tplc="FCC6D576" w:tentative="1">
      <w:start w:val="1"/>
      <w:numFmt w:val="bullet"/>
      <w:lvlText w:val="•"/>
      <w:lvlJc w:val="left"/>
      <w:pPr>
        <w:tabs>
          <w:tab w:val="num" w:pos="4320"/>
        </w:tabs>
        <w:ind w:left="4320" w:hanging="360"/>
      </w:pPr>
      <w:rPr>
        <w:rFonts w:ascii="Arial" w:hAnsi="Arial" w:hint="default"/>
      </w:rPr>
    </w:lvl>
    <w:lvl w:ilvl="6" w:tplc="B6B6DD56" w:tentative="1">
      <w:start w:val="1"/>
      <w:numFmt w:val="bullet"/>
      <w:lvlText w:val="•"/>
      <w:lvlJc w:val="left"/>
      <w:pPr>
        <w:tabs>
          <w:tab w:val="num" w:pos="5040"/>
        </w:tabs>
        <w:ind w:left="5040" w:hanging="360"/>
      </w:pPr>
      <w:rPr>
        <w:rFonts w:ascii="Arial" w:hAnsi="Arial" w:hint="default"/>
      </w:rPr>
    </w:lvl>
    <w:lvl w:ilvl="7" w:tplc="B02C1B02" w:tentative="1">
      <w:start w:val="1"/>
      <w:numFmt w:val="bullet"/>
      <w:lvlText w:val="•"/>
      <w:lvlJc w:val="left"/>
      <w:pPr>
        <w:tabs>
          <w:tab w:val="num" w:pos="5760"/>
        </w:tabs>
        <w:ind w:left="5760" w:hanging="360"/>
      </w:pPr>
      <w:rPr>
        <w:rFonts w:ascii="Arial" w:hAnsi="Arial" w:hint="default"/>
      </w:rPr>
    </w:lvl>
    <w:lvl w:ilvl="8" w:tplc="844280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D227364"/>
    <w:multiLevelType w:val="hybridMultilevel"/>
    <w:tmpl w:val="18920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9021177"/>
    <w:multiLevelType w:val="hybridMultilevel"/>
    <w:tmpl w:val="FA88C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C761577"/>
    <w:multiLevelType w:val="hybridMultilevel"/>
    <w:tmpl w:val="3D44B5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FD0333D"/>
    <w:multiLevelType w:val="hybridMultilevel"/>
    <w:tmpl w:val="B19ACD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157374B"/>
    <w:multiLevelType w:val="hybridMultilevel"/>
    <w:tmpl w:val="0FD477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C207E88"/>
    <w:multiLevelType w:val="hybridMultilevel"/>
    <w:tmpl w:val="10C473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08340BC"/>
    <w:multiLevelType w:val="hybridMultilevel"/>
    <w:tmpl w:val="6F826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CF4C39C"/>
    <w:multiLevelType w:val="hybridMultilevel"/>
    <w:tmpl w:val="35E87AB0"/>
    <w:lvl w:ilvl="0" w:tplc="3904AED6">
      <w:start w:val="2"/>
      <w:numFmt w:val="decimal"/>
      <w:lvlText w:val="%1."/>
      <w:lvlJc w:val="left"/>
      <w:pPr>
        <w:ind w:left="720" w:hanging="360"/>
      </w:pPr>
    </w:lvl>
    <w:lvl w:ilvl="1" w:tplc="BEAEB464">
      <w:start w:val="1"/>
      <w:numFmt w:val="lowerLetter"/>
      <w:lvlText w:val="%2."/>
      <w:lvlJc w:val="left"/>
      <w:pPr>
        <w:ind w:left="1440" w:hanging="360"/>
      </w:pPr>
    </w:lvl>
    <w:lvl w:ilvl="2" w:tplc="F0DCDCB0">
      <w:start w:val="1"/>
      <w:numFmt w:val="lowerRoman"/>
      <w:lvlText w:val="%3."/>
      <w:lvlJc w:val="right"/>
      <w:pPr>
        <w:ind w:left="2160" w:hanging="180"/>
      </w:pPr>
    </w:lvl>
    <w:lvl w:ilvl="3" w:tplc="CE309102">
      <w:start w:val="1"/>
      <w:numFmt w:val="decimal"/>
      <w:lvlText w:val="%4."/>
      <w:lvlJc w:val="left"/>
      <w:pPr>
        <w:ind w:left="2880" w:hanging="360"/>
      </w:pPr>
    </w:lvl>
    <w:lvl w:ilvl="4" w:tplc="663A2398">
      <w:start w:val="1"/>
      <w:numFmt w:val="lowerLetter"/>
      <w:lvlText w:val="%5."/>
      <w:lvlJc w:val="left"/>
      <w:pPr>
        <w:ind w:left="3600" w:hanging="360"/>
      </w:pPr>
    </w:lvl>
    <w:lvl w:ilvl="5" w:tplc="F49CC50A">
      <w:start w:val="1"/>
      <w:numFmt w:val="lowerRoman"/>
      <w:lvlText w:val="%6."/>
      <w:lvlJc w:val="right"/>
      <w:pPr>
        <w:ind w:left="4320" w:hanging="180"/>
      </w:pPr>
    </w:lvl>
    <w:lvl w:ilvl="6" w:tplc="B30E9096">
      <w:start w:val="1"/>
      <w:numFmt w:val="decimal"/>
      <w:lvlText w:val="%7."/>
      <w:lvlJc w:val="left"/>
      <w:pPr>
        <w:ind w:left="5040" w:hanging="360"/>
      </w:pPr>
    </w:lvl>
    <w:lvl w:ilvl="7" w:tplc="56D24AFC">
      <w:start w:val="1"/>
      <w:numFmt w:val="lowerLetter"/>
      <w:lvlText w:val="%8."/>
      <w:lvlJc w:val="left"/>
      <w:pPr>
        <w:ind w:left="5760" w:hanging="360"/>
      </w:pPr>
    </w:lvl>
    <w:lvl w:ilvl="8" w:tplc="35C2A526">
      <w:start w:val="1"/>
      <w:numFmt w:val="lowerRoman"/>
      <w:lvlText w:val="%9."/>
      <w:lvlJc w:val="right"/>
      <w:pPr>
        <w:ind w:left="6480" w:hanging="180"/>
      </w:pPr>
    </w:lvl>
  </w:abstractNum>
  <w:abstractNum w:abstractNumId="23" w15:restartNumberingAfterBreak="0">
    <w:nsid w:val="6E0F0E73"/>
    <w:multiLevelType w:val="hybridMultilevel"/>
    <w:tmpl w:val="E460D1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E3415E9"/>
    <w:multiLevelType w:val="hybridMultilevel"/>
    <w:tmpl w:val="6FDE0C6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25" w15:restartNumberingAfterBreak="0">
    <w:nsid w:val="6E515A92"/>
    <w:multiLevelType w:val="hybridMultilevel"/>
    <w:tmpl w:val="B406DE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FD21741"/>
    <w:multiLevelType w:val="hybridMultilevel"/>
    <w:tmpl w:val="86C47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1AA4683"/>
    <w:multiLevelType w:val="hybridMultilevel"/>
    <w:tmpl w:val="A9FA5F16"/>
    <w:lvl w:ilvl="0" w:tplc="34063BD6">
      <w:start w:val="1"/>
      <w:numFmt w:val="bullet"/>
      <w:lvlText w:val="•"/>
      <w:lvlJc w:val="left"/>
      <w:pPr>
        <w:tabs>
          <w:tab w:val="num" w:pos="720"/>
        </w:tabs>
        <w:ind w:left="720" w:hanging="360"/>
      </w:pPr>
      <w:rPr>
        <w:rFonts w:ascii="Arial" w:hAnsi="Arial" w:hint="default"/>
      </w:rPr>
    </w:lvl>
    <w:lvl w:ilvl="1" w:tplc="14601FD6" w:tentative="1">
      <w:start w:val="1"/>
      <w:numFmt w:val="bullet"/>
      <w:lvlText w:val="•"/>
      <w:lvlJc w:val="left"/>
      <w:pPr>
        <w:tabs>
          <w:tab w:val="num" w:pos="1440"/>
        </w:tabs>
        <w:ind w:left="1440" w:hanging="360"/>
      </w:pPr>
      <w:rPr>
        <w:rFonts w:ascii="Arial" w:hAnsi="Arial" w:hint="default"/>
      </w:rPr>
    </w:lvl>
    <w:lvl w:ilvl="2" w:tplc="9D78ADD6" w:tentative="1">
      <w:start w:val="1"/>
      <w:numFmt w:val="bullet"/>
      <w:lvlText w:val="•"/>
      <w:lvlJc w:val="left"/>
      <w:pPr>
        <w:tabs>
          <w:tab w:val="num" w:pos="2160"/>
        </w:tabs>
        <w:ind w:left="2160" w:hanging="360"/>
      </w:pPr>
      <w:rPr>
        <w:rFonts w:ascii="Arial" w:hAnsi="Arial" w:hint="default"/>
      </w:rPr>
    </w:lvl>
    <w:lvl w:ilvl="3" w:tplc="5A5E35DA" w:tentative="1">
      <w:start w:val="1"/>
      <w:numFmt w:val="bullet"/>
      <w:lvlText w:val="•"/>
      <w:lvlJc w:val="left"/>
      <w:pPr>
        <w:tabs>
          <w:tab w:val="num" w:pos="2880"/>
        </w:tabs>
        <w:ind w:left="2880" w:hanging="360"/>
      </w:pPr>
      <w:rPr>
        <w:rFonts w:ascii="Arial" w:hAnsi="Arial" w:hint="default"/>
      </w:rPr>
    </w:lvl>
    <w:lvl w:ilvl="4" w:tplc="77568772" w:tentative="1">
      <w:start w:val="1"/>
      <w:numFmt w:val="bullet"/>
      <w:lvlText w:val="•"/>
      <w:lvlJc w:val="left"/>
      <w:pPr>
        <w:tabs>
          <w:tab w:val="num" w:pos="3600"/>
        </w:tabs>
        <w:ind w:left="3600" w:hanging="360"/>
      </w:pPr>
      <w:rPr>
        <w:rFonts w:ascii="Arial" w:hAnsi="Arial" w:hint="default"/>
      </w:rPr>
    </w:lvl>
    <w:lvl w:ilvl="5" w:tplc="A38EEFB6" w:tentative="1">
      <w:start w:val="1"/>
      <w:numFmt w:val="bullet"/>
      <w:lvlText w:val="•"/>
      <w:lvlJc w:val="left"/>
      <w:pPr>
        <w:tabs>
          <w:tab w:val="num" w:pos="4320"/>
        </w:tabs>
        <w:ind w:left="4320" w:hanging="360"/>
      </w:pPr>
      <w:rPr>
        <w:rFonts w:ascii="Arial" w:hAnsi="Arial" w:hint="default"/>
      </w:rPr>
    </w:lvl>
    <w:lvl w:ilvl="6" w:tplc="9B9082F4" w:tentative="1">
      <w:start w:val="1"/>
      <w:numFmt w:val="bullet"/>
      <w:lvlText w:val="•"/>
      <w:lvlJc w:val="left"/>
      <w:pPr>
        <w:tabs>
          <w:tab w:val="num" w:pos="5040"/>
        </w:tabs>
        <w:ind w:left="5040" w:hanging="360"/>
      </w:pPr>
      <w:rPr>
        <w:rFonts w:ascii="Arial" w:hAnsi="Arial" w:hint="default"/>
      </w:rPr>
    </w:lvl>
    <w:lvl w:ilvl="7" w:tplc="65723FC6" w:tentative="1">
      <w:start w:val="1"/>
      <w:numFmt w:val="bullet"/>
      <w:lvlText w:val="•"/>
      <w:lvlJc w:val="left"/>
      <w:pPr>
        <w:tabs>
          <w:tab w:val="num" w:pos="5760"/>
        </w:tabs>
        <w:ind w:left="5760" w:hanging="360"/>
      </w:pPr>
      <w:rPr>
        <w:rFonts w:ascii="Arial" w:hAnsi="Arial" w:hint="default"/>
      </w:rPr>
    </w:lvl>
    <w:lvl w:ilvl="8" w:tplc="F686017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54121F2"/>
    <w:multiLevelType w:val="hybridMultilevel"/>
    <w:tmpl w:val="09F081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6FC7FDD"/>
    <w:multiLevelType w:val="hybridMultilevel"/>
    <w:tmpl w:val="2258E4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A240C3F"/>
    <w:multiLevelType w:val="hybridMultilevel"/>
    <w:tmpl w:val="132AB4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B6C3BDD"/>
    <w:multiLevelType w:val="hybridMultilevel"/>
    <w:tmpl w:val="9C107B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E974060"/>
    <w:multiLevelType w:val="hybridMultilevel"/>
    <w:tmpl w:val="DF02FA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EDE6337"/>
    <w:multiLevelType w:val="hybridMultilevel"/>
    <w:tmpl w:val="EDAC8072"/>
    <w:lvl w:ilvl="0" w:tplc="2562A778">
      <w:numFmt w:val="bullet"/>
      <w:lvlText w:val=""/>
      <w:lvlJc w:val="left"/>
      <w:pPr>
        <w:ind w:left="468" w:hanging="360"/>
      </w:pPr>
      <w:rPr>
        <w:rFonts w:ascii="Symbol" w:eastAsia="Symbol" w:hAnsi="Symbol" w:cs="Symbol" w:hint="default"/>
        <w:w w:val="100"/>
        <w:sz w:val="22"/>
        <w:szCs w:val="22"/>
        <w:lang w:val="en-US" w:eastAsia="en-US" w:bidi="ar-SA"/>
      </w:rPr>
    </w:lvl>
    <w:lvl w:ilvl="1" w:tplc="3698B828">
      <w:numFmt w:val="bullet"/>
      <w:lvlText w:val="•"/>
      <w:lvlJc w:val="left"/>
      <w:pPr>
        <w:ind w:left="1376" w:hanging="360"/>
      </w:pPr>
      <w:rPr>
        <w:rFonts w:hint="default"/>
        <w:lang w:val="en-US" w:eastAsia="en-US" w:bidi="ar-SA"/>
      </w:rPr>
    </w:lvl>
    <w:lvl w:ilvl="2" w:tplc="679E8B48">
      <w:numFmt w:val="bullet"/>
      <w:lvlText w:val="•"/>
      <w:lvlJc w:val="left"/>
      <w:pPr>
        <w:ind w:left="2293" w:hanging="360"/>
      </w:pPr>
      <w:rPr>
        <w:rFonts w:hint="default"/>
        <w:lang w:val="en-US" w:eastAsia="en-US" w:bidi="ar-SA"/>
      </w:rPr>
    </w:lvl>
    <w:lvl w:ilvl="3" w:tplc="E34A49C6">
      <w:numFmt w:val="bullet"/>
      <w:lvlText w:val="•"/>
      <w:lvlJc w:val="left"/>
      <w:pPr>
        <w:ind w:left="3209" w:hanging="360"/>
      </w:pPr>
      <w:rPr>
        <w:rFonts w:hint="default"/>
        <w:lang w:val="en-US" w:eastAsia="en-US" w:bidi="ar-SA"/>
      </w:rPr>
    </w:lvl>
    <w:lvl w:ilvl="4" w:tplc="9D6E0F04">
      <w:numFmt w:val="bullet"/>
      <w:lvlText w:val="•"/>
      <w:lvlJc w:val="left"/>
      <w:pPr>
        <w:ind w:left="4126" w:hanging="360"/>
      </w:pPr>
      <w:rPr>
        <w:rFonts w:hint="default"/>
        <w:lang w:val="en-US" w:eastAsia="en-US" w:bidi="ar-SA"/>
      </w:rPr>
    </w:lvl>
    <w:lvl w:ilvl="5" w:tplc="4BAC874E">
      <w:numFmt w:val="bullet"/>
      <w:lvlText w:val="•"/>
      <w:lvlJc w:val="left"/>
      <w:pPr>
        <w:ind w:left="5043" w:hanging="360"/>
      </w:pPr>
      <w:rPr>
        <w:rFonts w:hint="default"/>
        <w:lang w:val="en-US" w:eastAsia="en-US" w:bidi="ar-SA"/>
      </w:rPr>
    </w:lvl>
    <w:lvl w:ilvl="6" w:tplc="383E02B2">
      <w:numFmt w:val="bullet"/>
      <w:lvlText w:val="•"/>
      <w:lvlJc w:val="left"/>
      <w:pPr>
        <w:ind w:left="5959" w:hanging="360"/>
      </w:pPr>
      <w:rPr>
        <w:rFonts w:hint="default"/>
        <w:lang w:val="en-US" w:eastAsia="en-US" w:bidi="ar-SA"/>
      </w:rPr>
    </w:lvl>
    <w:lvl w:ilvl="7" w:tplc="E73EBE4A">
      <w:numFmt w:val="bullet"/>
      <w:lvlText w:val="•"/>
      <w:lvlJc w:val="left"/>
      <w:pPr>
        <w:ind w:left="6876" w:hanging="360"/>
      </w:pPr>
      <w:rPr>
        <w:rFonts w:hint="default"/>
        <w:lang w:val="en-US" w:eastAsia="en-US" w:bidi="ar-SA"/>
      </w:rPr>
    </w:lvl>
    <w:lvl w:ilvl="8" w:tplc="CCF20B9C">
      <w:numFmt w:val="bullet"/>
      <w:lvlText w:val="•"/>
      <w:lvlJc w:val="left"/>
      <w:pPr>
        <w:ind w:left="7792" w:hanging="360"/>
      </w:pPr>
      <w:rPr>
        <w:rFonts w:hint="default"/>
        <w:lang w:val="en-US" w:eastAsia="en-US" w:bidi="ar-SA"/>
      </w:rPr>
    </w:lvl>
  </w:abstractNum>
  <w:num w:numId="1" w16cid:durableId="893009105">
    <w:abstractNumId w:val="10"/>
  </w:num>
  <w:num w:numId="2" w16cid:durableId="528297362">
    <w:abstractNumId w:val="22"/>
  </w:num>
  <w:num w:numId="3" w16cid:durableId="1910261513">
    <w:abstractNumId w:val="11"/>
  </w:num>
  <w:num w:numId="4" w16cid:durableId="1057971727">
    <w:abstractNumId w:val="4"/>
  </w:num>
  <w:num w:numId="5" w16cid:durableId="882210808">
    <w:abstractNumId w:val="24"/>
  </w:num>
  <w:num w:numId="6" w16cid:durableId="184752588">
    <w:abstractNumId w:val="14"/>
  </w:num>
  <w:num w:numId="7" w16cid:durableId="117189833">
    <w:abstractNumId w:val="1"/>
  </w:num>
  <w:num w:numId="8" w16cid:durableId="1699887315">
    <w:abstractNumId w:val="27"/>
  </w:num>
  <w:num w:numId="9" w16cid:durableId="135150663">
    <w:abstractNumId w:val="18"/>
  </w:num>
  <w:num w:numId="10" w16cid:durableId="819082850">
    <w:abstractNumId w:val="19"/>
  </w:num>
  <w:num w:numId="11" w16cid:durableId="1278756846">
    <w:abstractNumId w:val="16"/>
  </w:num>
  <w:num w:numId="12" w16cid:durableId="71197533">
    <w:abstractNumId w:val="8"/>
  </w:num>
  <w:num w:numId="13" w16cid:durableId="393234728">
    <w:abstractNumId w:val="17"/>
  </w:num>
  <w:num w:numId="14" w16cid:durableId="668678464">
    <w:abstractNumId w:val="5"/>
  </w:num>
  <w:num w:numId="15" w16cid:durableId="1053313836">
    <w:abstractNumId w:val="26"/>
  </w:num>
  <w:num w:numId="16" w16cid:durableId="1457942519">
    <w:abstractNumId w:val="12"/>
  </w:num>
  <w:num w:numId="17" w16cid:durableId="109859636">
    <w:abstractNumId w:val="6"/>
  </w:num>
  <w:num w:numId="18" w16cid:durableId="189027681">
    <w:abstractNumId w:val="25"/>
  </w:num>
  <w:num w:numId="19" w16cid:durableId="1071542015">
    <w:abstractNumId w:val="21"/>
  </w:num>
  <w:num w:numId="20" w16cid:durableId="1662847502">
    <w:abstractNumId w:val="3"/>
  </w:num>
  <w:num w:numId="21" w16cid:durableId="517893349">
    <w:abstractNumId w:val="23"/>
  </w:num>
  <w:num w:numId="22" w16cid:durableId="575282110">
    <w:abstractNumId w:val="9"/>
  </w:num>
  <w:num w:numId="23" w16cid:durableId="104732712">
    <w:abstractNumId w:val="2"/>
  </w:num>
  <w:num w:numId="24" w16cid:durableId="711810225">
    <w:abstractNumId w:val="13"/>
  </w:num>
  <w:num w:numId="25" w16cid:durableId="1162308677">
    <w:abstractNumId w:val="31"/>
  </w:num>
  <w:num w:numId="26" w16cid:durableId="1640647422">
    <w:abstractNumId w:val="15"/>
  </w:num>
  <w:num w:numId="27" w16cid:durableId="1743522077">
    <w:abstractNumId w:val="28"/>
  </w:num>
  <w:num w:numId="28" w16cid:durableId="872310746">
    <w:abstractNumId w:val="30"/>
  </w:num>
  <w:num w:numId="29" w16cid:durableId="1623417331">
    <w:abstractNumId w:val="29"/>
  </w:num>
  <w:num w:numId="30" w16cid:durableId="1266768490">
    <w:abstractNumId w:val="32"/>
  </w:num>
  <w:num w:numId="31" w16cid:durableId="1837964342">
    <w:abstractNumId w:val="7"/>
  </w:num>
  <w:num w:numId="32" w16cid:durableId="2138790704">
    <w:abstractNumId w:val="20"/>
  </w:num>
  <w:num w:numId="33" w16cid:durableId="1393962090">
    <w:abstractNumId w:val="33"/>
  </w:num>
  <w:num w:numId="34" w16cid:durableId="190429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69"/>
    <w:rsid w:val="00013775"/>
    <w:rsid w:val="000215CA"/>
    <w:rsid w:val="0004236D"/>
    <w:rsid w:val="00061C07"/>
    <w:rsid w:val="000655DC"/>
    <w:rsid w:val="0007219D"/>
    <w:rsid w:val="00075086"/>
    <w:rsid w:val="00092E9A"/>
    <w:rsid w:val="00095763"/>
    <w:rsid w:val="000B5ED9"/>
    <w:rsid w:val="000B6C58"/>
    <w:rsid w:val="000C0DAA"/>
    <w:rsid w:val="000C705F"/>
    <w:rsid w:val="000C7FE0"/>
    <w:rsid w:val="000E4D4D"/>
    <w:rsid w:val="000F78D1"/>
    <w:rsid w:val="00100AFA"/>
    <w:rsid w:val="00103708"/>
    <w:rsid w:val="00127216"/>
    <w:rsid w:val="00131904"/>
    <w:rsid w:val="00134399"/>
    <w:rsid w:val="00140D64"/>
    <w:rsid w:val="0014568E"/>
    <w:rsid w:val="00154C97"/>
    <w:rsid w:val="00171C05"/>
    <w:rsid w:val="001A6844"/>
    <w:rsid w:val="001B4C51"/>
    <w:rsid w:val="001C0ECB"/>
    <w:rsid w:val="001C3FBA"/>
    <w:rsid w:val="001C727F"/>
    <w:rsid w:val="001D4C5D"/>
    <w:rsid w:val="001D7ADE"/>
    <w:rsid w:val="00200CCE"/>
    <w:rsid w:val="0020393F"/>
    <w:rsid w:val="002043B5"/>
    <w:rsid w:val="0021585C"/>
    <w:rsid w:val="00222A8E"/>
    <w:rsid w:val="00223F89"/>
    <w:rsid w:val="00224ECD"/>
    <w:rsid w:val="00233A2E"/>
    <w:rsid w:val="00236856"/>
    <w:rsid w:val="00252BF8"/>
    <w:rsid w:val="002559D1"/>
    <w:rsid w:val="002563A0"/>
    <w:rsid w:val="002651E6"/>
    <w:rsid w:val="0028202F"/>
    <w:rsid w:val="00292688"/>
    <w:rsid w:val="002951CA"/>
    <w:rsid w:val="002A1139"/>
    <w:rsid w:val="002A282F"/>
    <w:rsid w:val="002A67C0"/>
    <w:rsid w:val="002C13C5"/>
    <w:rsid w:val="002C200E"/>
    <w:rsid w:val="002E0091"/>
    <w:rsid w:val="002E5A6B"/>
    <w:rsid w:val="002F5A11"/>
    <w:rsid w:val="00306080"/>
    <w:rsid w:val="0032581E"/>
    <w:rsid w:val="003277B1"/>
    <w:rsid w:val="0033364C"/>
    <w:rsid w:val="00346DDC"/>
    <w:rsid w:val="0036476C"/>
    <w:rsid w:val="00365006"/>
    <w:rsid w:val="0038322C"/>
    <w:rsid w:val="00397C70"/>
    <w:rsid w:val="003B3E1A"/>
    <w:rsid w:val="003D226C"/>
    <w:rsid w:val="003F0B1C"/>
    <w:rsid w:val="00403D67"/>
    <w:rsid w:val="00404D69"/>
    <w:rsid w:val="00406DC7"/>
    <w:rsid w:val="00412FF0"/>
    <w:rsid w:val="0042699A"/>
    <w:rsid w:val="004335A0"/>
    <w:rsid w:val="004662CA"/>
    <w:rsid w:val="00470C1C"/>
    <w:rsid w:val="00470C71"/>
    <w:rsid w:val="004804C3"/>
    <w:rsid w:val="004830F8"/>
    <w:rsid w:val="004A3C31"/>
    <w:rsid w:val="004B7334"/>
    <w:rsid w:val="004B76DF"/>
    <w:rsid w:val="004D10DE"/>
    <w:rsid w:val="004E43C6"/>
    <w:rsid w:val="004E4DA9"/>
    <w:rsid w:val="004F2E10"/>
    <w:rsid w:val="00505EFD"/>
    <w:rsid w:val="00507BF6"/>
    <w:rsid w:val="0051030C"/>
    <w:rsid w:val="0052225D"/>
    <w:rsid w:val="00522E87"/>
    <w:rsid w:val="005461BC"/>
    <w:rsid w:val="00546234"/>
    <w:rsid w:val="0055103E"/>
    <w:rsid w:val="00567FA2"/>
    <w:rsid w:val="00582A75"/>
    <w:rsid w:val="00582B95"/>
    <w:rsid w:val="00587DD6"/>
    <w:rsid w:val="00591862"/>
    <w:rsid w:val="00595DB7"/>
    <w:rsid w:val="005B5665"/>
    <w:rsid w:val="005D2D16"/>
    <w:rsid w:val="005E6BDE"/>
    <w:rsid w:val="005E6DA3"/>
    <w:rsid w:val="00600754"/>
    <w:rsid w:val="0061556A"/>
    <w:rsid w:val="006200A3"/>
    <w:rsid w:val="0063183F"/>
    <w:rsid w:val="006323DC"/>
    <w:rsid w:val="00633079"/>
    <w:rsid w:val="00635EDC"/>
    <w:rsid w:val="00644CA0"/>
    <w:rsid w:val="00655672"/>
    <w:rsid w:val="006674D4"/>
    <w:rsid w:val="006701CD"/>
    <w:rsid w:val="006702AD"/>
    <w:rsid w:val="00681DAE"/>
    <w:rsid w:val="006845F7"/>
    <w:rsid w:val="00686531"/>
    <w:rsid w:val="00692206"/>
    <w:rsid w:val="00692953"/>
    <w:rsid w:val="006C707B"/>
    <w:rsid w:val="006D71E1"/>
    <w:rsid w:val="006E7A24"/>
    <w:rsid w:val="00716686"/>
    <w:rsid w:val="00720D57"/>
    <w:rsid w:val="007213EB"/>
    <w:rsid w:val="00745DBD"/>
    <w:rsid w:val="00747E04"/>
    <w:rsid w:val="007538AD"/>
    <w:rsid w:val="00770B68"/>
    <w:rsid w:val="00772651"/>
    <w:rsid w:val="00782754"/>
    <w:rsid w:val="00784114"/>
    <w:rsid w:val="00785431"/>
    <w:rsid w:val="00785E82"/>
    <w:rsid w:val="007B54C0"/>
    <w:rsid w:val="007C2019"/>
    <w:rsid w:val="007D4D75"/>
    <w:rsid w:val="007D5D10"/>
    <w:rsid w:val="007D7B70"/>
    <w:rsid w:val="007E1877"/>
    <w:rsid w:val="00812307"/>
    <w:rsid w:val="008149FA"/>
    <w:rsid w:val="00824E07"/>
    <w:rsid w:val="00827CF9"/>
    <w:rsid w:val="0083187E"/>
    <w:rsid w:val="00841F82"/>
    <w:rsid w:val="008425F8"/>
    <w:rsid w:val="00863825"/>
    <w:rsid w:val="00874494"/>
    <w:rsid w:val="00884119"/>
    <w:rsid w:val="00896B70"/>
    <w:rsid w:val="008A004C"/>
    <w:rsid w:val="008C06AF"/>
    <w:rsid w:val="008C5B52"/>
    <w:rsid w:val="008D2C9D"/>
    <w:rsid w:val="008E34C7"/>
    <w:rsid w:val="008F07E1"/>
    <w:rsid w:val="008F3871"/>
    <w:rsid w:val="008F4192"/>
    <w:rsid w:val="00900515"/>
    <w:rsid w:val="00904B2D"/>
    <w:rsid w:val="00907D30"/>
    <w:rsid w:val="00914E05"/>
    <w:rsid w:val="00956546"/>
    <w:rsid w:val="00966BFC"/>
    <w:rsid w:val="00966F16"/>
    <w:rsid w:val="009866B6"/>
    <w:rsid w:val="00986AE9"/>
    <w:rsid w:val="009B4605"/>
    <w:rsid w:val="009B7C4A"/>
    <w:rsid w:val="009E0324"/>
    <w:rsid w:val="009F2BA4"/>
    <w:rsid w:val="009F7240"/>
    <w:rsid w:val="00A32B40"/>
    <w:rsid w:val="00A375C3"/>
    <w:rsid w:val="00A4419D"/>
    <w:rsid w:val="00A62B6A"/>
    <w:rsid w:val="00A73F4F"/>
    <w:rsid w:val="00A837BA"/>
    <w:rsid w:val="00A947B7"/>
    <w:rsid w:val="00AA603B"/>
    <w:rsid w:val="00AC0632"/>
    <w:rsid w:val="00AD12AA"/>
    <w:rsid w:val="00AF04A6"/>
    <w:rsid w:val="00B225BB"/>
    <w:rsid w:val="00B325CF"/>
    <w:rsid w:val="00B4259F"/>
    <w:rsid w:val="00B45471"/>
    <w:rsid w:val="00B523E7"/>
    <w:rsid w:val="00B56590"/>
    <w:rsid w:val="00B61868"/>
    <w:rsid w:val="00B7216A"/>
    <w:rsid w:val="00B81F78"/>
    <w:rsid w:val="00B95767"/>
    <w:rsid w:val="00BA320F"/>
    <w:rsid w:val="00BB103D"/>
    <w:rsid w:val="00BB428C"/>
    <w:rsid w:val="00BB5809"/>
    <w:rsid w:val="00BC23EB"/>
    <w:rsid w:val="00BC647A"/>
    <w:rsid w:val="00BD1C90"/>
    <w:rsid w:val="00BF10A7"/>
    <w:rsid w:val="00C00A18"/>
    <w:rsid w:val="00C354B8"/>
    <w:rsid w:val="00C35E3B"/>
    <w:rsid w:val="00C378E2"/>
    <w:rsid w:val="00C4418E"/>
    <w:rsid w:val="00C44A99"/>
    <w:rsid w:val="00C52BDD"/>
    <w:rsid w:val="00C557D9"/>
    <w:rsid w:val="00C652EB"/>
    <w:rsid w:val="00C670F6"/>
    <w:rsid w:val="00C70303"/>
    <w:rsid w:val="00C827F7"/>
    <w:rsid w:val="00C83F62"/>
    <w:rsid w:val="00C91281"/>
    <w:rsid w:val="00C919E7"/>
    <w:rsid w:val="00CA0703"/>
    <w:rsid w:val="00CD2185"/>
    <w:rsid w:val="00CE6FAF"/>
    <w:rsid w:val="00CF016F"/>
    <w:rsid w:val="00D24D3A"/>
    <w:rsid w:val="00D428A3"/>
    <w:rsid w:val="00D50BDB"/>
    <w:rsid w:val="00D50C5D"/>
    <w:rsid w:val="00D75444"/>
    <w:rsid w:val="00D76B09"/>
    <w:rsid w:val="00D85EB3"/>
    <w:rsid w:val="00D95298"/>
    <w:rsid w:val="00DA106B"/>
    <w:rsid w:val="00DA16C0"/>
    <w:rsid w:val="00DA7816"/>
    <w:rsid w:val="00DB3D69"/>
    <w:rsid w:val="00DD1155"/>
    <w:rsid w:val="00DD2DF8"/>
    <w:rsid w:val="00E12E88"/>
    <w:rsid w:val="00E25D9D"/>
    <w:rsid w:val="00E26257"/>
    <w:rsid w:val="00E26A42"/>
    <w:rsid w:val="00E37CC7"/>
    <w:rsid w:val="00E56BCA"/>
    <w:rsid w:val="00E73BEE"/>
    <w:rsid w:val="00E7698A"/>
    <w:rsid w:val="00E76B27"/>
    <w:rsid w:val="00E83AEA"/>
    <w:rsid w:val="00E851DB"/>
    <w:rsid w:val="00EA365A"/>
    <w:rsid w:val="00EB0370"/>
    <w:rsid w:val="00EB58DE"/>
    <w:rsid w:val="00ED3E75"/>
    <w:rsid w:val="00EE5A31"/>
    <w:rsid w:val="00EE746E"/>
    <w:rsid w:val="00EF173B"/>
    <w:rsid w:val="00F2400E"/>
    <w:rsid w:val="00F42C32"/>
    <w:rsid w:val="00F5535E"/>
    <w:rsid w:val="00F73813"/>
    <w:rsid w:val="00F764C9"/>
    <w:rsid w:val="00F87AAF"/>
    <w:rsid w:val="00FA05A1"/>
    <w:rsid w:val="00FA1222"/>
    <w:rsid w:val="00FA43F2"/>
    <w:rsid w:val="00FB28A9"/>
    <w:rsid w:val="00FC3136"/>
    <w:rsid w:val="00FC7F67"/>
    <w:rsid w:val="00FD00D4"/>
    <w:rsid w:val="00FD0579"/>
    <w:rsid w:val="00FD32BF"/>
    <w:rsid w:val="00FD5527"/>
    <w:rsid w:val="00FF16C6"/>
    <w:rsid w:val="00FF2CF9"/>
    <w:rsid w:val="00FF5D85"/>
    <w:rsid w:val="0AB877D7"/>
    <w:rsid w:val="0EF97120"/>
    <w:rsid w:val="208FA02A"/>
    <w:rsid w:val="2407708B"/>
    <w:rsid w:val="2514B532"/>
    <w:rsid w:val="269049DD"/>
    <w:rsid w:val="28B1351F"/>
    <w:rsid w:val="2983B8D5"/>
    <w:rsid w:val="29C5BC16"/>
    <w:rsid w:val="3367F49F"/>
    <w:rsid w:val="35485AE8"/>
    <w:rsid w:val="3735FACE"/>
    <w:rsid w:val="44EF24E8"/>
    <w:rsid w:val="49693015"/>
    <w:rsid w:val="50989AD8"/>
    <w:rsid w:val="51445F50"/>
    <w:rsid w:val="5EE92A88"/>
    <w:rsid w:val="62736A8C"/>
    <w:rsid w:val="63132059"/>
    <w:rsid w:val="64C19878"/>
    <w:rsid w:val="6791F86E"/>
    <w:rsid w:val="6809F6D1"/>
    <w:rsid w:val="6AABACCE"/>
    <w:rsid w:val="6E0F50F8"/>
    <w:rsid w:val="70553E31"/>
    <w:rsid w:val="7927DBCA"/>
    <w:rsid w:val="7A4C839F"/>
    <w:rsid w:val="7F5165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F4046"/>
  <w15:docId w15:val="{A628845B-35F1-401E-860C-8E1BBB7A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0C0DAA"/>
    <w:rPr>
      <w:sz w:val="16"/>
      <w:szCs w:val="16"/>
    </w:rPr>
  </w:style>
  <w:style w:type="paragraph" w:styleId="CommentText">
    <w:name w:val="annotation text"/>
    <w:basedOn w:val="Normal"/>
    <w:link w:val="CommentTextChar"/>
    <w:uiPriority w:val="99"/>
    <w:rsid w:val="000C0DAA"/>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C0DA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C0DAA"/>
    <w:rPr>
      <w:rFonts w:ascii="Tahoma" w:hAnsi="Tahoma" w:cs="Tahoma"/>
      <w:sz w:val="16"/>
      <w:szCs w:val="16"/>
    </w:rPr>
  </w:style>
  <w:style w:type="character" w:customStyle="1" w:styleId="BalloonTextChar">
    <w:name w:val="Balloon Text Char"/>
    <w:basedOn w:val="DefaultParagraphFont"/>
    <w:link w:val="BalloonText"/>
    <w:uiPriority w:val="99"/>
    <w:semiHidden/>
    <w:rsid w:val="000C0DAA"/>
    <w:rPr>
      <w:rFonts w:ascii="Tahoma" w:hAnsi="Tahoma" w:cs="Tahoma"/>
      <w:sz w:val="16"/>
      <w:szCs w:val="16"/>
    </w:rPr>
  </w:style>
  <w:style w:type="paragraph" w:styleId="Header">
    <w:name w:val="header"/>
    <w:basedOn w:val="Normal"/>
    <w:link w:val="HeaderChar"/>
    <w:uiPriority w:val="99"/>
    <w:unhideWhenUsed/>
    <w:rsid w:val="00FD5527"/>
    <w:pPr>
      <w:tabs>
        <w:tab w:val="center" w:pos="4513"/>
        <w:tab w:val="right" w:pos="9026"/>
      </w:tabs>
    </w:pPr>
  </w:style>
  <w:style w:type="character" w:customStyle="1" w:styleId="HeaderChar">
    <w:name w:val="Header Char"/>
    <w:basedOn w:val="DefaultParagraphFont"/>
    <w:link w:val="Header"/>
    <w:uiPriority w:val="99"/>
    <w:rsid w:val="00FD5527"/>
  </w:style>
  <w:style w:type="paragraph" w:styleId="Footer">
    <w:name w:val="footer"/>
    <w:basedOn w:val="Normal"/>
    <w:link w:val="FooterChar"/>
    <w:uiPriority w:val="99"/>
    <w:unhideWhenUsed/>
    <w:rsid w:val="00FD5527"/>
    <w:pPr>
      <w:tabs>
        <w:tab w:val="center" w:pos="4513"/>
        <w:tab w:val="right" w:pos="9026"/>
      </w:tabs>
    </w:pPr>
  </w:style>
  <w:style w:type="character" w:customStyle="1" w:styleId="FooterChar">
    <w:name w:val="Footer Char"/>
    <w:basedOn w:val="DefaultParagraphFont"/>
    <w:link w:val="Footer"/>
    <w:uiPriority w:val="99"/>
    <w:rsid w:val="00FD5527"/>
  </w:style>
  <w:style w:type="table" w:styleId="TableGrid">
    <w:name w:val="Table Grid"/>
    <w:basedOn w:val="TableNormal"/>
    <w:uiPriority w:val="59"/>
    <w:rsid w:val="00C82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5A31"/>
    <w:pPr>
      <w:spacing w:before="100" w:beforeAutospacing="1" w:after="100" w:afterAutospacing="1"/>
    </w:pPr>
    <w:rPr>
      <w:rFonts w:ascii="Times New Roman" w:eastAsia="Times New Roman" w:hAnsi="Times New Roman" w:cs="Times New Roman"/>
      <w:sz w:val="24"/>
      <w:szCs w:val="24"/>
      <w:lang w:eastAsia="en-NZ"/>
    </w:rPr>
  </w:style>
  <w:style w:type="paragraph" w:styleId="ListParagraph">
    <w:name w:val="List Paragraph"/>
    <w:basedOn w:val="Normal"/>
    <w:uiPriority w:val="1"/>
    <w:qFormat/>
    <w:rsid w:val="00EE5A31"/>
    <w:pPr>
      <w:ind w:left="720"/>
      <w:contextualSpacing/>
    </w:pPr>
    <w:rPr>
      <w:rFonts w:ascii="Times New Roman" w:eastAsia="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65567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55672"/>
    <w:rPr>
      <w:rFonts w:ascii="Times New Roman" w:eastAsia="Times New Roman" w:hAnsi="Times New Roman" w:cs="Times New Roman"/>
      <w:b/>
      <w:bCs/>
      <w:sz w:val="20"/>
      <w:szCs w:val="20"/>
    </w:rPr>
  </w:style>
  <w:style w:type="paragraph" w:styleId="NoSpacing">
    <w:name w:val="No Spacing"/>
    <w:uiPriority w:val="1"/>
    <w:qFormat/>
    <w:rsid w:val="00655672"/>
  </w:style>
  <w:style w:type="character" w:styleId="Strong">
    <w:name w:val="Strong"/>
    <w:basedOn w:val="DefaultParagraphFont"/>
    <w:uiPriority w:val="22"/>
    <w:qFormat/>
    <w:rsid w:val="00F764C9"/>
    <w:rPr>
      <w:b/>
      <w:bCs/>
    </w:rPr>
  </w:style>
  <w:style w:type="character" w:customStyle="1" w:styleId="normaltextrun">
    <w:name w:val="normaltextrun"/>
    <w:basedOn w:val="DefaultParagraphFont"/>
    <w:rsid w:val="00A947B7"/>
  </w:style>
  <w:style w:type="paragraph" w:customStyle="1" w:styleId="TableParagraph">
    <w:name w:val="Table Paragraph"/>
    <w:basedOn w:val="Normal"/>
    <w:uiPriority w:val="1"/>
    <w:qFormat/>
    <w:rsid w:val="00966BFC"/>
    <w:pPr>
      <w:widowControl w:val="0"/>
      <w:autoSpaceDE w:val="0"/>
      <w:autoSpaceDN w:val="0"/>
      <w:ind w:left="468"/>
    </w:pPr>
    <w:rPr>
      <w:rFonts w:ascii="Calibri" w:eastAsia="Calibri" w:hAnsi="Calibri" w:cs="Calibri"/>
      <w:lang w:val="en-US"/>
    </w:rPr>
  </w:style>
  <w:style w:type="paragraph" w:customStyle="1" w:styleId="paragraph">
    <w:name w:val="paragraph"/>
    <w:basedOn w:val="Normal"/>
    <w:rsid w:val="00966BFC"/>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eop">
    <w:name w:val="eop"/>
    <w:basedOn w:val="DefaultParagraphFont"/>
    <w:rsid w:val="00966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3146">
      <w:bodyDiv w:val="1"/>
      <w:marLeft w:val="0"/>
      <w:marRight w:val="0"/>
      <w:marTop w:val="0"/>
      <w:marBottom w:val="0"/>
      <w:divBdr>
        <w:top w:val="none" w:sz="0" w:space="0" w:color="auto"/>
        <w:left w:val="none" w:sz="0" w:space="0" w:color="auto"/>
        <w:bottom w:val="none" w:sz="0" w:space="0" w:color="auto"/>
        <w:right w:val="none" w:sz="0" w:space="0" w:color="auto"/>
      </w:divBdr>
    </w:div>
    <w:div w:id="239483791">
      <w:bodyDiv w:val="1"/>
      <w:marLeft w:val="0"/>
      <w:marRight w:val="0"/>
      <w:marTop w:val="0"/>
      <w:marBottom w:val="0"/>
      <w:divBdr>
        <w:top w:val="none" w:sz="0" w:space="0" w:color="auto"/>
        <w:left w:val="none" w:sz="0" w:space="0" w:color="auto"/>
        <w:bottom w:val="none" w:sz="0" w:space="0" w:color="auto"/>
        <w:right w:val="none" w:sz="0" w:space="0" w:color="auto"/>
      </w:divBdr>
    </w:div>
    <w:div w:id="76199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e06fa6-d630-4bf2-859d-f4da030aaafa" xsi:nil="true"/>
    <lcf76f155ced4ddcb4097134ff3c332f xmlns="f33ee516-7dc8-4392-ae35-dc13cd3b829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06257FB274944D919366FE936BDC11" ma:contentTypeVersion="12" ma:contentTypeDescription="Create a new document." ma:contentTypeScope="" ma:versionID="45fb948235142086908b79192a59c3c9">
  <xsd:schema xmlns:xsd="http://www.w3.org/2001/XMLSchema" xmlns:xs="http://www.w3.org/2001/XMLSchema" xmlns:p="http://schemas.microsoft.com/office/2006/metadata/properties" xmlns:ns2="f33ee516-7dc8-4392-ae35-dc13cd3b8292" xmlns:ns3="54e06fa6-d630-4bf2-859d-f4da030aaafa" targetNamespace="http://schemas.microsoft.com/office/2006/metadata/properties" ma:root="true" ma:fieldsID="4607aa5b7ab7435075e013cd8af8d716" ns2:_="" ns3:_="">
    <xsd:import namespace="f33ee516-7dc8-4392-ae35-dc13cd3b8292"/>
    <xsd:import namespace="54e06fa6-d630-4bf2-859d-f4da030aaa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ee516-7dc8-4392-ae35-dc13cd3b8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06fa6-d630-4bf2-859d-f4da030aaa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efe64-d81c-46ad-a84d-65f3fec0ca51}" ma:internalName="TaxCatchAll" ma:showField="CatchAllData" ma:web="54e06fa6-d630-4bf2-859d-f4da030aa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2A917-8F0E-4EE1-8558-ED598B718865}">
  <ds:schemaRefs>
    <ds:schemaRef ds:uri="http://schemas.microsoft.com/sharepoint/v3/contenttype/forms"/>
  </ds:schemaRefs>
</ds:datastoreItem>
</file>

<file path=customXml/itemProps2.xml><?xml version="1.0" encoding="utf-8"?>
<ds:datastoreItem xmlns:ds="http://schemas.openxmlformats.org/officeDocument/2006/customXml" ds:itemID="{382504B6-2C6D-452F-836C-E0761B34C67F}">
  <ds:schemaRefs>
    <ds:schemaRef ds:uri="http://schemas.microsoft.com/office/2006/metadata/properties"/>
    <ds:schemaRef ds:uri="http://schemas.microsoft.com/office/infopath/2007/PartnerControls"/>
    <ds:schemaRef ds:uri="54e06fa6-d630-4bf2-859d-f4da030aaafa"/>
    <ds:schemaRef ds:uri="f33ee516-7dc8-4392-ae35-dc13cd3b8292"/>
  </ds:schemaRefs>
</ds:datastoreItem>
</file>

<file path=customXml/itemProps3.xml><?xml version="1.0" encoding="utf-8"?>
<ds:datastoreItem xmlns:ds="http://schemas.openxmlformats.org/officeDocument/2006/customXml" ds:itemID="{50B9EC7B-C6B1-4F26-B5CD-1BAB87607F39}">
  <ds:schemaRefs>
    <ds:schemaRef ds:uri="http://schemas.openxmlformats.org/officeDocument/2006/bibliography"/>
  </ds:schemaRefs>
</ds:datastoreItem>
</file>

<file path=customXml/itemProps4.xml><?xml version="1.0" encoding="utf-8"?>
<ds:datastoreItem xmlns:ds="http://schemas.openxmlformats.org/officeDocument/2006/customXml" ds:itemID="{0EC8B32F-5234-434F-BD06-7181AF5D5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ee516-7dc8-4392-ae35-dc13cd3b8292"/>
    <ds:schemaRef ds:uri="54e06fa6-d630-4bf2-859d-f4da030aa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 Furter</dc:creator>
  <cp:lastModifiedBy>Jimmy Clarke</cp:lastModifiedBy>
  <cp:revision>2</cp:revision>
  <cp:lastPrinted>2020-01-22T02:53:00Z</cp:lastPrinted>
  <dcterms:created xsi:type="dcterms:W3CDTF">2025-12-22T02:10:00Z</dcterms:created>
  <dcterms:modified xsi:type="dcterms:W3CDTF">2025-12-22T02:10:00Z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0x0101004006257FB274944D919366FE936BDC11</vt:lpwstr>
  </property>
  <property fmtid="{D5CDD505-2E9C-101B-9397-08002B2CF9AE}" pid="3" name="GrammarlyDocumentId">
    <vt:lpwstr>07ad2f01b15b8a4e2fb9fc93a511a1475ad815d585381b3746c5b5c05fb66984</vt:lpwstr>
  </property>
  <property fmtid="{D5CDD505-2E9C-101B-9397-08002B2CF9AE}" pid="4" name="MediaServiceImageTags">
    <vt:lpwstr/>
  </property>
</Properties>
</file>