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4286" w14:textId="46ABE7FD" w:rsidR="003147E1" w:rsidRPr="00005DC5"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p>
    <w:p w14:paraId="4EF20A1D" w14:textId="4CE2C93E" w:rsidR="003147E1" w:rsidRPr="00005DC5" w:rsidRDefault="007916EC"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r w:rsidRPr="00005DC5">
        <w:rPr>
          <w:rFonts w:cstheme="minorHAnsi"/>
          <w:noProof/>
        </w:rPr>
        <w:drawing>
          <wp:inline distT="0" distB="0" distL="0" distR="0" wp14:anchorId="49E3D778" wp14:editId="4321AE0B">
            <wp:extent cx="11747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889000"/>
                    </a:xfrm>
                    <a:prstGeom prst="rect">
                      <a:avLst/>
                    </a:prstGeom>
                    <a:noFill/>
                    <a:ln>
                      <a:noFill/>
                    </a:ln>
                  </pic:spPr>
                </pic:pic>
              </a:graphicData>
            </a:graphic>
          </wp:inline>
        </w:drawing>
      </w:r>
    </w:p>
    <w:p w14:paraId="22320D0A" w14:textId="77777777" w:rsidR="003147E1" w:rsidRPr="00005DC5"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p>
    <w:p w14:paraId="670BFB5F" w14:textId="367ADB0B" w:rsidR="00194C9D" w:rsidRPr="00005DC5" w:rsidRDefault="00194C9D"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sz w:val="24"/>
          <w:szCs w:val="24"/>
          <w:lang w:val="en-GB"/>
        </w:rPr>
      </w:pPr>
      <w:r w:rsidRPr="00005DC5">
        <w:rPr>
          <w:rFonts w:eastAsia="Times New Roman" w:cstheme="minorHAnsi"/>
          <w:b/>
          <w:sz w:val="24"/>
          <w:szCs w:val="24"/>
          <w:lang w:val="en-GB"/>
        </w:rPr>
        <w:t>Job Description</w:t>
      </w:r>
    </w:p>
    <w:p w14:paraId="51B75AEE" w14:textId="494BA41D" w:rsidR="00194C9D" w:rsidRPr="00005DC5" w:rsidRDefault="004D1595" w:rsidP="00194C9D">
      <w:pPr>
        <w:spacing w:after="0" w:line="240" w:lineRule="auto"/>
        <w:rPr>
          <w:rFonts w:eastAsia="Times New Roman" w:cstheme="minorHAnsi"/>
          <w:sz w:val="24"/>
          <w:szCs w:val="24"/>
          <w:lang w:val="en-GB"/>
        </w:rPr>
      </w:pPr>
      <w:r w:rsidRPr="00005DC5">
        <w:rPr>
          <w:rFonts w:eastAsia="Times New Roman" w:cstheme="minorHAnsi"/>
          <w:sz w:val="24"/>
          <w:szCs w:val="24"/>
          <w:lang w:val="en-GB"/>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194C9D" w:rsidRPr="00005DC5" w14:paraId="510D8473" w14:textId="77777777" w:rsidTr="00591903">
        <w:tc>
          <w:tcPr>
            <w:tcW w:w="3114" w:type="dxa"/>
            <w:shd w:val="clear" w:color="auto" w:fill="D9E2F3" w:themeFill="accent1" w:themeFillTint="33"/>
          </w:tcPr>
          <w:p w14:paraId="5C4A930C" w14:textId="513EABF2" w:rsidR="00194C9D" w:rsidRPr="00005DC5" w:rsidRDefault="00194C9D">
            <w:pPr>
              <w:spacing w:after="0" w:line="240" w:lineRule="auto"/>
              <w:rPr>
                <w:rFonts w:eastAsia="Times New Roman" w:cstheme="minorHAnsi"/>
                <w:b/>
                <w:sz w:val="24"/>
                <w:szCs w:val="24"/>
                <w:lang w:val="en-GB"/>
              </w:rPr>
            </w:pPr>
            <w:r w:rsidRPr="00005DC5">
              <w:rPr>
                <w:rFonts w:eastAsia="Times New Roman" w:cstheme="minorHAnsi"/>
                <w:b/>
                <w:sz w:val="24"/>
                <w:szCs w:val="24"/>
                <w:lang w:val="en-GB"/>
              </w:rPr>
              <w:t>Job Title</w:t>
            </w:r>
            <w:r w:rsidR="00802816" w:rsidRPr="00005DC5">
              <w:rPr>
                <w:rFonts w:eastAsia="Times New Roman" w:cstheme="minorHAnsi"/>
                <w:b/>
                <w:sz w:val="24"/>
                <w:szCs w:val="24"/>
                <w:lang w:val="en-GB"/>
              </w:rPr>
              <w:t xml:space="preserve"> </w:t>
            </w:r>
            <w:proofErr w:type="gramStart"/>
            <w:r w:rsidR="00802816" w:rsidRPr="00005DC5">
              <w:rPr>
                <w:rFonts w:eastAsia="Times New Roman" w:cstheme="minorHAnsi"/>
                <w:b/>
                <w:sz w:val="24"/>
                <w:szCs w:val="24"/>
                <w:lang w:val="en-GB"/>
              </w:rPr>
              <w:t xml:space="preserve">- </w:t>
            </w:r>
            <w:r w:rsidR="0006169E" w:rsidRPr="00005DC5">
              <w:rPr>
                <w:rFonts w:eastAsia="Times New Roman" w:cstheme="minorHAnsi"/>
                <w:b/>
                <w:sz w:val="24"/>
                <w:szCs w:val="24"/>
                <w:lang w:val="en-GB"/>
              </w:rPr>
              <w:t>:</w:t>
            </w:r>
            <w:proofErr w:type="gramEnd"/>
          </w:p>
        </w:tc>
        <w:tc>
          <w:tcPr>
            <w:tcW w:w="5902" w:type="dxa"/>
            <w:shd w:val="clear" w:color="auto" w:fill="auto"/>
          </w:tcPr>
          <w:p w14:paraId="33F820C2" w14:textId="71153CEA" w:rsidR="00194C9D" w:rsidRPr="00005DC5" w:rsidRDefault="00BC22B5">
            <w:pPr>
              <w:spacing w:after="0" w:line="240" w:lineRule="auto"/>
              <w:rPr>
                <w:rFonts w:eastAsia="Times New Roman" w:cstheme="minorHAnsi"/>
                <w:bCs/>
                <w:sz w:val="24"/>
                <w:szCs w:val="24"/>
                <w:lang w:val="en-GB"/>
              </w:rPr>
            </w:pPr>
            <w:r w:rsidRPr="00005DC5">
              <w:rPr>
                <w:rFonts w:eastAsia="Times New Roman" w:cstheme="minorHAnsi"/>
                <w:bCs/>
                <w:sz w:val="24"/>
                <w:szCs w:val="24"/>
                <w:lang w:val="en-GB"/>
              </w:rPr>
              <w:t xml:space="preserve">General Manager </w:t>
            </w:r>
            <w:r w:rsidR="00557F8F" w:rsidRPr="00005DC5">
              <w:rPr>
                <w:rFonts w:eastAsia="Times New Roman" w:cstheme="minorHAnsi"/>
                <w:bCs/>
                <w:sz w:val="24"/>
                <w:szCs w:val="24"/>
                <w:lang w:val="en-GB"/>
              </w:rPr>
              <w:t>Corporate Services</w:t>
            </w:r>
          </w:p>
        </w:tc>
      </w:tr>
      <w:tr w:rsidR="00194C9D" w:rsidRPr="00005DC5" w14:paraId="121D0ECF" w14:textId="77777777" w:rsidTr="00591903">
        <w:tc>
          <w:tcPr>
            <w:tcW w:w="3114" w:type="dxa"/>
            <w:shd w:val="clear" w:color="auto" w:fill="D9E2F3" w:themeFill="accent1" w:themeFillTint="33"/>
          </w:tcPr>
          <w:p w14:paraId="6E9C8D8A" w14:textId="739ABF7C" w:rsidR="00194C9D" w:rsidRPr="00005DC5" w:rsidRDefault="00194C9D">
            <w:pPr>
              <w:spacing w:after="0" w:line="240" w:lineRule="auto"/>
              <w:rPr>
                <w:rFonts w:eastAsia="Times New Roman" w:cstheme="minorHAnsi"/>
                <w:b/>
                <w:sz w:val="24"/>
                <w:szCs w:val="24"/>
                <w:lang w:val="en-GB"/>
              </w:rPr>
            </w:pPr>
            <w:r w:rsidRPr="00005DC5">
              <w:rPr>
                <w:rFonts w:eastAsia="Times New Roman" w:cstheme="minorHAnsi"/>
                <w:b/>
                <w:sz w:val="24"/>
                <w:szCs w:val="24"/>
                <w:lang w:val="en-GB"/>
              </w:rPr>
              <w:t>Reports to</w:t>
            </w:r>
            <w:r w:rsidR="00A814D5" w:rsidRPr="00005DC5">
              <w:rPr>
                <w:rFonts w:eastAsia="Times New Roman" w:cstheme="minorHAnsi"/>
                <w:b/>
                <w:sz w:val="24"/>
                <w:szCs w:val="24"/>
                <w:lang w:val="en-GB"/>
              </w:rPr>
              <w:t xml:space="preserve"> - </w:t>
            </w:r>
            <w:proofErr w:type="spellStart"/>
            <w:r w:rsidR="00BC22B5" w:rsidRPr="00005DC5">
              <w:rPr>
                <w:rFonts w:eastAsia="Times New Roman" w:cstheme="minorHAnsi"/>
                <w:bCs/>
                <w:sz w:val="24"/>
                <w:szCs w:val="24"/>
                <w:lang w:val="en-GB"/>
              </w:rPr>
              <w:t>Manutaki</w:t>
            </w:r>
            <w:proofErr w:type="spellEnd"/>
          </w:p>
        </w:tc>
        <w:tc>
          <w:tcPr>
            <w:tcW w:w="5902" w:type="dxa"/>
            <w:shd w:val="clear" w:color="auto" w:fill="auto"/>
          </w:tcPr>
          <w:p w14:paraId="06EECC37" w14:textId="269C5C5F" w:rsidR="00194C9D" w:rsidRPr="00005DC5" w:rsidRDefault="00BC22B5">
            <w:pPr>
              <w:spacing w:after="0" w:line="240" w:lineRule="auto"/>
              <w:rPr>
                <w:rFonts w:eastAsia="Times New Roman" w:cstheme="minorHAnsi"/>
                <w:bCs/>
                <w:sz w:val="24"/>
                <w:szCs w:val="24"/>
                <w:lang w:val="en-GB"/>
              </w:rPr>
            </w:pPr>
            <w:r w:rsidRPr="00005DC5">
              <w:rPr>
                <w:rFonts w:eastAsia="Times New Roman" w:cstheme="minorHAnsi"/>
                <w:bCs/>
                <w:sz w:val="24"/>
                <w:szCs w:val="24"/>
                <w:lang w:val="en-GB"/>
              </w:rPr>
              <w:t>CEO/Auckland City Missioner</w:t>
            </w:r>
          </w:p>
        </w:tc>
      </w:tr>
      <w:tr w:rsidR="00194C9D" w:rsidRPr="00005DC5" w14:paraId="0BB2EAE2" w14:textId="77777777" w:rsidTr="00591903">
        <w:tc>
          <w:tcPr>
            <w:tcW w:w="3114" w:type="dxa"/>
            <w:shd w:val="clear" w:color="auto" w:fill="D9E2F3" w:themeFill="accent1" w:themeFillTint="33"/>
          </w:tcPr>
          <w:p w14:paraId="54F9740C" w14:textId="053470D4" w:rsidR="00194C9D" w:rsidRPr="00005DC5" w:rsidRDefault="00194C9D">
            <w:pPr>
              <w:spacing w:after="0" w:line="240" w:lineRule="auto"/>
              <w:rPr>
                <w:rFonts w:cstheme="minorHAnsi"/>
                <w:sz w:val="24"/>
                <w:szCs w:val="24"/>
              </w:rPr>
            </w:pPr>
            <w:r w:rsidRPr="00005DC5">
              <w:rPr>
                <w:rFonts w:cstheme="minorHAnsi"/>
                <w:b/>
                <w:bCs/>
                <w:sz w:val="24"/>
                <w:szCs w:val="24"/>
              </w:rPr>
              <w:t>Service</w:t>
            </w:r>
            <w:r w:rsidR="00A814D5" w:rsidRPr="00005DC5">
              <w:rPr>
                <w:rFonts w:cstheme="minorHAnsi"/>
                <w:b/>
                <w:bCs/>
                <w:sz w:val="24"/>
                <w:szCs w:val="24"/>
              </w:rPr>
              <w:t xml:space="preserve"> -</w:t>
            </w:r>
          </w:p>
        </w:tc>
        <w:tc>
          <w:tcPr>
            <w:tcW w:w="5902" w:type="dxa"/>
            <w:shd w:val="clear" w:color="auto" w:fill="auto"/>
          </w:tcPr>
          <w:p w14:paraId="00E5D1EC" w14:textId="57085A5F" w:rsidR="00194C9D" w:rsidRPr="00005DC5" w:rsidRDefault="00B900B1">
            <w:pPr>
              <w:spacing w:after="0" w:line="240" w:lineRule="auto"/>
              <w:rPr>
                <w:rFonts w:eastAsia="Times New Roman" w:cstheme="minorHAnsi"/>
                <w:bCs/>
                <w:sz w:val="24"/>
                <w:szCs w:val="24"/>
                <w:lang w:val="en-GB"/>
              </w:rPr>
            </w:pPr>
            <w:r w:rsidRPr="00005DC5">
              <w:rPr>
                <w:rFonts w:eastAsia="Times New Roman" w:cstheme="minorHAnsi"/>
                <w:bCs/>
                <w:sz w:val="24"/>
                <w:szCs w:val="24"/>
                <w:lang w:val="en-GB"/>
              </w:rPr>
              <w:t xml:space="preserve">Corporate Services </w:t>
            </w:r>
          </w:p>
        </w:tc>
      </w:tr>
      <w:tr w:rsidR="0014205A" w:rsidRPr="00005DC5" w14:paraId="64F77902" w14:textId="77777777" w:rsidTr="00591903">
        <w:tc>
          <w:tcPr>
            <w:tcW w:w="3114" w:type="dxa"/>
            <w:shd w:val="clear" w:color="auto" w:fill="D9E2F3" w:themeFill="accent1" w:themeFillTint="33"/>
          </w:tcPr>
          <w:p w14:paraId="71DC232D" w14:textId="72B8305E" w:rsidR="0014205A" w:rsidRPr="00005DC5" w:rsidRDefault="0014205A">
            <w:pPr>
              <w:spacing w:after="0" w:line="240" w:lineRule="auto"/>
              <w:rPr>
                <w:rFonts w:cstheme="minorHAnsi"/>
                <w:b/>
                <w:bCs/>
                <w:sz w:val="24"/>
                <w:szCs w:val="24"/>
              </w:rPr>
            </w:pPr>
            <w:r w:rsidRPr="00005DC5">
              <w:rPr>
                <w:rFonts w:eastAsia="Times New Roman" w:cstheme="minorHAnsi"/>
                <w:b/>
                <w:sz w:val="24"/>
                <w:szCs w:val="24"/>
                <w:lang w:val="en-GB"/>
              </w:rPr>
              <w:t xml:space="preserve">Direct Reports </w:t>
            </w:r>
          </w:p>
        </w:tc>
        <w:tc>
          <w:tcPr>
            <w:tcW w:w="5902" w:type="dxa"/>
            <w:shd w:val="clear" w:color="auto" w:fill="auto"/>
          </w:tcPr>
          <w:p w14:paraId="253E600C" w14:textId="07A30FD7" w:rsidR="0014205A" w:rsidRPr="00005DC5" w:rsidRDefault="00906559">
            <w:pPr>
              <w:spacing w:after="0" w:line="240" w:lineRule="auto"/>
              <w:rPr>
                <w:rFonts w:eastAsia="Times New Roman" w:cstheme="minorHAnsi"/>
                <w:bCs/>
                <w:sz w:val="24"/>
                <w:szCs w:val="24"/>
                <w:lang w:val="en-GB"/>
              </w:rPr>
            </w:pPr>
            <w:r w:rsidRPr="00005DC5">
              <w:rPr>
                <w:rFonts w:eastAsia="Times New Roman" w:cstheme="minorHAnsi"/>
                <w:bCs/>
                <w:sz w:val="24"/>
                <w:szCs w:val="24"/>
                <w:lang w:val="en-GB"/>
              </w:rPr>
              <w:t>14</w:t>
            </w:r>
            <w:r w:rsidR="001A1219" w:rsidRPr="00005DC5">
              <w:rPr>
                <w:rFonts w:eastAsia="Times New Roman" w:cstheme="minorHAnsi"/>
                <w:bCs/>
                <w:sz w:val="24"/>
                <w:szCs w:val="24"/>
                <w:lang w:val="en-GB"/>
              </w:rPr>
              <w:t xml:space="preserve"> Head count</w:t>
            </w:r>
            <w:r w:rsidRPr="00005DC5">
              <w:rPr>
                <w:rFonts w:eastAsia="Times New Roman" w:cstheme="minorHAnsi"/>
                <w:bCs/>
                <w:sz w:val="24"/>
                <w:szCs w:val="24"/>
                <w:lang w:val="en-GB"/>
              </w:rPr>
              <w:t xml:space="preserve"> 1</w:t>
            </w:r>
            <w:r w:rsidR="001A1219" w:rsidRPr="00005DC5">
              <w:rPr>
                <w:rFonts w:eastAsia="Times New Roman" w:cstheme="minorHAnsi"/>
                <w:bCs/>
                <w:sz w:val="24"/>
                <w:szCs w:val="24"/>
                <w:lang w:val="en-GB"/>
              </w:rPr>
              <w:t>2 FTE</w:t>
            </w:r>
          </w:p>
        </w:tc>
      </w:tr>
      <w:tr w:rsidR="00F00856" w:rsidRPr="00005DC5" w14:paraId="7A31BDAB" w14:textId="77777777" w:rsidTr="00591903">
        <w:tc>
          <w:tcPr>
            <w:tcW w:w="3114" w:type="dxa"/>
            <w:shd w:val="clear" w:color="auto" w:fill="D9E2F3" w:themeFill="accent1" w:themeFillTint="33"/>
          </w:tcPr>
          <w:p w14:paraId="353FAC16" w14:textId="43E365CA" w:rsidR="00F00856" w:rsidRPr="00005DC5" w:rsidRDefault="00B900B1">
            <w:pPr>
              <w:spacing w:after="0" w:line="240" w:lineRule="auto"/>
              <w:rPr>
                <w:rFonts w:eastAsia="Times New Roman" w:cstheme="minorHAnsi"/>
                <w:b/>
                <w:sz w:val="24"/>
                <w:szCs w:val="24"/>
                <w:lang w:val="en-GB"/>
              </w:rPr>
            </w:pPr>
            <w:r w:rsidRPr="00005DC5">
              <w:rPr>
                <w:rFonts w:eastAsia="Times New Roman" w:cstheme="minorHAnsi"/>
                <w:b/>
                <w:sz w:val="24"/>
                <w:szCs w:val="24"/>
                <w:lang w:val="en-GB"/>
              </w:rPr>
              <w:t>Budget:</w:t>
            </w:r>
          </w:p>
        </w:tc>
        <w:tc>
          <w:tcPr>
            <w:tcW w:w="5902" w:type="dxa"/>
            <w:shd w:val="clear" w:color="auto" w:fill="auto"/>
          </w:tcPr>
          <w:p w14:paraId="66B99FBB" w14:textId="25100DFD" w:rsidR="00F00856" w:rsidRPr="00005DC5" w:rsidRDefault="00375513">
            <w:pPr>
              <w:spacing w:after="0" w:line="240" w:lineRule="auto"/>
              <w:rPr>
                <w:rFonts w:eastAsia="Times New Roman" w:cstheme="minorHAnsi"/>
                <w:bCs/>
                <w:sz w:val="24"/>
                <w:szCs w:val="24"/>
                <w:lang w:val="en-GB"/>
              </w:rPr>
            </w:pPr>
            <w:r w:rsidRPr="00005DC5">
              <w:rPr>
                <w:rFonts w:eastAsia="Times New Roman" w:cstheme="minorHAnsi"/>
                <w:bCs/>
                <w:sz w:val="24"/>
                <w:szCs w:val="24"/>
                <w:lang w:val="en-GB"/>
              </w:rPr>
              <w:t>TBC</w:t>
            </w:r>
          </w:p>
        </w:tc>
      </w:tr>
      <w:tr w:rsidR="00194C9D" w:rsidRPr="00005DC5" w14:paraId="0CC92AEB" w14:textId="77777777" w:rsidTr="00591903">
        <w:tc>
          <w:tcPr>
            <w:tcW w:w="3114" w:type="dxa"/>
            <w:shd w:val="clear" w:color="auto" w:fill="D9E2F3" w:themeFill="accent1" w:themeFillTint="33"/>
          </w:tcPr>
          <w:p w14:paraId="2F8CEB2D" w14:textId="45767C80" w:rsidR="00194C9D" w:rsidRPr="00005DC5" w:rsidRDefault="00194C9D">
            <w:pPr>
              <w:spacing w:after="0" w:line="240" w:lineRule="auto"/>
              <w:rPr>
                <w:rFonts w:eastAsia="Times New Roman" w:cstheme="minorHAnsi"/>
                <w:b/>
                <w:sz w:val="24"/>
                <w:szCs w:val="24"/>
                <w:lang w:val="en-GB"/>
              </w:rPr>
            </w:pPr>
            <w:r w:rsidRPr="00005DC5">
              <w:rPr>
                <w:rFonts w:eastAsia="Times New Roman" w:cstheme="minorHAnsi"/>
                <w:b/>
                <w:sz w:val="24"/>
                <w:szCs w:val="24"/>
                <w:lang w:val="en-GB"/>
              </w:rPr>
              <w:t>Location</w:t>
            </w:r>
            <w:r w:rsidR="00A814D5" w:rsidRPr="00005DC5">
              <w:rPr>
                <w:rFonts w:eastAsia="Times New Roman" w:cstheme="minorHAnsi"/>
                <w:b/>
                <w:sz w:val="24"/>
                <w:szCs w:val="24"/>
                <w:lang w:val="en-GB"/>
              </w:rPr>
              <w:t xml:space="preserve"> - </w:t>
            </w:r>
            <w:r w:rsidR="00C67115" w:rsidRPr="00005DC5">
              <w:rPr>
                <w:rFonts w:eastAsia="Times New Roman" w:cstheme="minorHAnsi"/>
                <w:bCs/>
                <w:sz w:val="24"/>
                <w:szCs w:val="24"/>
                <w:lang w:val="en-GB"/>
              </w:rPr>
              <w:t>Wāhi</w:t>
            </w:r>
            <w:r w:rsidR="0006169E" w:rsidRPr="00005DC5">
              <w:rPr>
                <w:rFonts w:eastAsia="Times New Roman" w:cstheme="minorHAnsi"/>
                <w:b/>
                <w:sz w:val="24"/>
                <w:szCs w:val="24"/>
                <w:lang w:val="en-GB"/>
              </w:rPr>
              <w:t>:</w:t>
            </w:r>
          </w:p>
        </w:tc>
        <w:tc>
          <w:tcPr>
            <w:tcW w:w="5902" w:type="dxa"/>
            <w:shd w:val="clear" w:color="auto" w:fill="auto"/>
          </w:tcPr>
          <w:p w14:paraId="4C26EFC5" w14:textId="39247B9A" w:rsidR="00194C9D" w:rsidRPr="00005DC5" w:rsidRDefault="00D81DD9">
            <w:pPr>
              <w:spacing w:after="0" w:line="240" w:lineRule="auto"/>
              <w:rPr>
                <w:rFonts w:eastAsia="Times New Roman" w:cstheme="minorHAnsi"/>
                <w:bCs/>
                <w:sz w:val="24"/>
                <w:szCs w:val="24"/>
                <w:lang w:val="en-GB"/>
              </w:rPr>
            </w:pPr>
            <w:r w:rsidRPr="00005DC5">
              <w:rPr>
                <w:rFonts w:eastAsia="Times New Roman" w:cstheme="minorHAnsi"/>
                <w:bCs/>
                <w:sz w:val="24"/>
                <w:szCs w:val="24"/>
                <w:lang w:val="en-GB"/>
              </w:rPr>
              <w:t xml:space="preserve">140 </w:t>
            </w:r>
            <w:r w:rsidR="006923E1" w:rsidRPr="00005DC5">
              <w:rPr>
                <w:rFonts w:eastAsia="Times New Roman" w:cstheme="minorHAnsi"/>
                <w:bCs/>
                <w:sz w:val="24"/>
                <w:szCs w:val="24"/>
                <w:lang w:val="en-GB"/>
              </w:rPr>
              <w:t xml:space="preserve">Hobson Street, </w:t>
            </w:r>
            <w:r w:rsidRPr="00005DC5">
              <w:rPr>
                <w:rFonts w:eastAsia="Times New Roman" w:cstheme="minorHAnsi"/>
                <w:bCs/>
                <w:sz w:val="24"/>
                <w:szCs w:val="24"/>
                <w:lang w:val="en-GB"/>
              </w:rPr>
              <w:t>Home</w:t>
            </w:r>
            <w:r w:rsidR="006923E1" w:rsidRPr="00005DC5">
              <w:rPr>
                <w:rFonts w:eastAsia="Times New Roman" w:cstheme="minorHAnsi"/>
                <w:bCs/>
                <w:sz w:val="24"/>
                <w:szCs w:val="24"/>
                <w:lang w:val="en-GB"/>
              </w:rPr>
              <w:t>G</w:t>
            </w:r>
            <w:r w:rsidRPr="00005DC5">
              <w:rPr>
                <w:rFonts w:eastAsia="Times New Roman" w:cstheme="minorHAnsi"/>
                <w:bCs/>
                <w:sz w:val="24"/>
                <w:szCs w:val="24"/>
                <w:lang w:val="en-GB"/>
              </w:rPr>
              <w:t>round</w:t>
            </w:r>
          </w:p>
        </w:tc>
      </w:tr>
    </w:tbl>
    <w:p w14:paraId="0EB9BBF1" w14:textId="01E92E22" w:rsidR="00194C9D" w:rsidRPr="00005DC5" w:rsidRDefault="00194C9D" w:rsidP="00194C9D">
      <w:pPr>
        <w:spacing w:after="0" w:line="240" w:lineRule="auto"/>
        <w:rPr>
          <w:rFonts w:eastAsia="Times New Roman" w:cs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16EC" w:rsidRPr="00005DC5" w14:paraId="62296391" w14:textId="77777777" w:rsidTr="0006169E">
        <w:tc>
          <w:tcPr>
            <w:tcW w:w="9016" w:type="dxa"/>
            <w:shd w:val="clear" w:color="auto" w:fill="D9E2F3" w:themeFill="accent1" w:themeFillTint="33"/>
          </w:tcPr>
          <w:p w14:paraId="301466CE" w14:textId="77777777" w:rsidR="00B6219F" w:rsidRPr="00005DC5" w:rsidRDefault="00EA462F" w:rsidP="006359F8">
            <w:pPr>
              <w:spacing w:after="160" w:line="259" w:lineRule="auto"/>
              <w:jc w:val="center"/>
              <w:rPr>
                <w:rFonts w:cstheme="minorHAnsi"/>
                <w:b/>
                <w:bCs/>
                <w:sz w:val="24"/>
                <w:szCs w:val="24"/>
                <w:lang w:val="mi-NZ"/>
              </w:rPr>
            </w:pPr>
            <w:r w:rsidRPr="00005DC5">
              <w:rPr>
                <w:rFonts w:cstheme="minorHAnsi"/>
                <w:b/>
                <w:bCs/>
                <w:sz w:val="24"/>
                <w:szCs w:val="24"/>
              </w:rPr>
              <w:t>Te T</w:t>
            </w:r>
            <w:r w:rsidRPr="00005DC5">
              <w:rPr>
                <w:rFonts w:cstheme="minorHAnsi"/>
                <w:b/>
                <w:bCs/>
                <w:sz w:val="24"/>
                <w:szCs w:val="24"/>
                <w:lang w:val="mi-NZ"/>
              </w:rPr>
              <w:t>āpui Atawhai</w:t>
            </w:r>
            <w:r w:rsidR="00E27D8D" w:rsidRPr="00005DC5">
              <w:rPr>
                <w:rFonts w:cstheme="minorHAnsi"/>
                <w:b/>
                <w:bCs/>
                <w:sz w:val="24"/>
                <w:szCs w:val="24"/>
                <w:lang w:val="mi-NZ"/>
              </w:rPr>
              <w:t xml:space="preserve"> – Auckland City Mission </w:t>
            </w:r>
          </w:p>
          <w:p w14:paraId="1AAFB7C3" w14:textId="6F1913AB" w:rsidR="007916EC" w:rsidRPr="00005DC5" w:rsidRDefault="007916EC" w:rsidP="006359F8">
            <w:pPr>
              <w:spacing w:after="160" w:line="259" w:lineRule="auto"/>
              <w:jc w:val="center"/>
              <w:rPr>
                <w:rFonts w:cstheme="minorHAnsi"/>
                <w:b/>
                <w:bCs/>
                <w:sz w:val="24"/>
                <w:szCs w:val="24"/>
              </w:rPr>
            </w:pPr>
            <w:r w:rsidRPr="00005DC5">
              <w:rPr>
                <w:rFonts w:cstheme="minorHAnsi"/>
                <w:b/>
                <w:bCs/>
                <w:sz w:val="24"/>
                <w:szCs w:val="24"/>
              </w:rPr>
              <w:t>Background</w:t>
            </w:r>
            <w:r w:rsidR="00B6219F" w:rsidRPr="00005DC5">
              <w:rPr>
                <w:rFonts w:cstheme="minorHAnsi"/>
                <w:b/>
                <w:bCs/>
                <w:noProof/>
                <w:sz w:val="24"/>
                <w:szCs w:val="24"/>
              </w:rPr>
              <w:t xml:space="preserve"> - Ko wai mātou</w:t>
            </w:r>
          </w:p>
        </w:tc>
      </w:tr>
      <w:tr w:rsidR="00194C9D" w:rsidRPr="00005DC5" w14:paraId="6520124E" w14:textId="77777777" w:rsidTr="00194C9D">
        <w:tc>
          <w:tcPr>
            <w:tcW w:w="9016" w:type="dxa"/>
            <w:shd w:val="clear" w:color="auto" w:fill="auto"/>
          </w:tcPr>
          <w:p w14:paraId="6D2DB91E" w14:textId="2F6EADFF" w:rsidR="007916EC" w:rsidRPr="00005DC5" w:rsidRDefault="00194C9D" w:rsidP="00194C9D">
            <w:pPr>
              <w:spacing w:after="160" w:line="259" w:lineRule="auto"/>
              <w:rPr>
                <w:rFonts w:cstheme="minorHAnsi"/>
                <w:sz w:val="24"/>
                <w:szCs w:val="24"/>
              </w:rPr>
            </w:pPr>
            <w:r w:rsidRPr="00005DC5">
              <w:rPr>
                <w:rFonts w:cstheme="minorHAnsi"/>
                <w:sz w:val="24"/>
                <w:szCs w:val="24"/>
              </w:rPr>
              <w:t xml:space="preserve">Te </w:t>
            </w:r>
            <w:proofErr w:type="spellStart"/>
            <w:r w:rsidRPr="00005DC5">
              <w:rPr>
                <w:rFonts w:cstheme="minorHAnsi"/>
                <w:sz w:val="24"/>
                <w:szCs w:val="24"/>
              </w:rPr>
              <w:t>Tāpui</w:t>
            </w:r>
            <w:proofErr w:type="spellEnd"/>
            <w:r w:rsidRPr="00005DC5">
              <w:rPr>
                <w:rFonts w:cstheme="minorHAnsi"/>
                <w:sz w:val="24"/>
                <w:szCs w:val="24"/>
              </w:rPr>
              <w:t xml:space="preserve"> Atawhai</w:t>
            </w:r>
            <w:r w:rsidR="00E27D8D" w:rsidRPr="00005DC5">
              <w:rPr>
                <w:rFonts w:cstheme="minorHAnsi"/>
                <w:sz w:val="24"/>
                <w:szCs w:val="24"/>
              </w:rPr>
              <w:t xml:space="preserve"> – Auckland City Mission</w:t>
            </w:r>
            <w:r w:rsidRPr="00005DC5">
              <w:rPr>
                <w:rFonts w:cstheme="minorHAnsi"/>
                <w:sz w:val="24"/>
                <w:szCs w:val="24"/>
              </w:rPr>
              <w:t xml:space="preserve"> supports Aucklanders in greatest need. Our services have evolved as the city’s social needs have</w:t>
            </w:r>
            <w:r w:rsidR="00EC63A8" w:rsidRPr="00005DC5">
              <w:rPr>
                <w:rFonts w:cstheme="minorHAnsi"/>
                <w:sz w:val="24"/>
                <w:szCs w:val="24"/>
              </w:rPr>
              <w:t>.</w:t>
            </w:r>
            <w:r w:rsidR="009C340C" w:rsidRPr="00005DC5">
              <w:rPr>
                <w:rFonts w:cstheme="minorHAnsi"/>
                <w:sz w:val="24"/>
                <w:szCs w:val="24"/>
              </w:rPr>
              <w:t xml:space="preserve"> </w:t>
            </w:r>
            <w:r w:rsidR="00EC2319" w:rsidRPr="00005DC5">
              <w:rPr>
                <w:rFonts w:cstheme="minorHAnsi"/>
                <w:sz w:val="24"/>
                <w:szCs w:val="24"/>
              </w:rPr>
              <w:t xml:space="preserve">  </w:t>
            </w:r>
            <w:r w:rsidR="00EC63A8" w:rsidRPr="00005DC5">
              <w:rPr>
                <w:rFonts w:cstheme="minorHAnsi"/>
                <w:sz w:val="24"/>
                <w:szCs w:val="24"/>
              </w:rPr>
              <w:t>W</w:t>
            </w:r>
            <w:r w:rsidRPr="00005DC5">
              <w:rPr>
                <w:rFonts w:cstheme="minorHAnsi"/>
                <w:sz w:val="24"/>
                <w:szCs w:val="24"/>
              </w:rPr>
              <w:t xml:space="preserve">e respond with care and compassion while advocating for a reality where there are enough suitable homes, </w:t>
            </w:r>
            <w:r w:rsidR="0080359C" w:rsidRPr="00005DC5">
              <w:rPr>
                <w:rFonts w:cstheme="minorHAnsi"/>
                <w:sz w:val="24"/>
                <w:szCs w:val="24"/>
              </w:rPr>
              <w:t xml:space="preserve">enough </w:t>
            </w:r>
            <w:r w:rsidR="006C29A0" w:rsidRPr="00005DC5">
              <w:rPr>
                <w:rFonts w:cstheme="minorHAnsi"/>
                <w:sz w:val="24"/>
                <w:szCs w:val="24"/>
              </w:rPr>
              <w:t>access to</w:t>
            </w:r>
            <w:r w:rsidRPr="00005DC5">
              <w:rPr>
                <w:rFonts w:cstheme="minorHAnsi"/>
                <w:sz w:val="24"/>
                <w:szCs w:val="24"/>
              </w:rPr>
              <w:t xml:space="preserve"> nutritious food</w:t>
            </w:r>
            <w:r w:rsidR="00823A24" w:rsidRPr="00005DC5">
              <w:rPr>
                <w:rFonts w:cstheme="minorHAnsi"/>
                <w:sz w:val="24"/>
                <w:szCs w:val="24"/>
              </w:rPr>
              <w:t>,</w:t>
            </w:r>
            <w:r w:rsidRPr="00005DC5">
              <w:rPr>
                <w:rFonts w:cstheme="minorHAnsi"/>
                <w:sz w:val="24"/>
                <w:szCs w:val="24"/>
              </w:rPr>
              <w:t xml:space="preserve"> and accessible health care for all. </w:t>
            </w:r>
          </w:p>
          <w:p w14:paraId="5933110F" w14:textId="4415D878" w:rsidR="00C85386" w:rsidRPr="00005DC5" w:rsidRDefault="00194C9D" w:rsidP="00194C9D">
            <w:pPr>
              <w:spacing w:after="160" w:line="259" w:lineRule="auto"/>
              <w:rPr>
                <w:rFonts w:cstheme="minorHAnsi"/>
                <w:sz w:val="24"/>
                <w:szCs w:val="24"/>
              </w:rPr>
            </w:pPr>
            <w:r w:rsidRPr="00005DC5">
              <w:rPr>
                <w:rFonts w:cstheme="minorHAnsi"/>
                <w:sz w:val="24"/>
                <w:szCs w:val="24"/>
              </w:rPr>
              <w:t>Since our doors opened more than 10</w:t>
            </w:r>
            <w:r w:rsidR="00E45199" w:rsidRPr="00005DC5">
              <w:rPr>
                <w:rFonts w:cstheme="minorHAnsi"/>
                <w:sz w:val="24"/>
                <w:szCs w:val="24"/>
              </w:rPr>
              <w:t>4</w:t>
            </w:r>
            <w:r w:rsidRPr="00005DC5">
              <w:rPr>
                <w:rFonts w:cstheme="minorHAnsi"/>
                <w:sz w:val="24"/>
                <w:szCs w:val="24"/>
              </w:rPr>
              <w:t xml:space="preserve"> years ago, this has been our ‘why’. We offer support for however long and in whatever way needed – for some people that’s simply accessing one of our many services, for others that’s a complex journey with our full support.</w:t>
            </w:r>
          </w:p>
          <w:p w14:paraId="66906B1C" w14:textId="4E00549E" w:rsidR="00132A7A" w:rsidRPr="00005DC5" w:rsidRDefault="008E698C" w:rsidP="00194C9D">
            <w:pPr>
              <w:spacing w:after="160" w:line="259" w:lineRule="auto"/>
              <w:rPr>
                <w:rFonts w:cstheme="minorHAnsi"/>
                <w:sz w:val="24"/>
                <w:szCs w:val="24"/>
              </w:rPr>
            </w:pPr>
            <w:r w:rsidRPr="00005DC5">
              <w:rPr>
                <w:rFonts w:cstheme="minorHAnsi"/>
                <w:sz w:val="24"/>
                <w:szCs w:val="24"/>
              </w:rPr>
              <w:t xml:space="preserve">The Mission, known as Te </w:t>
            </w:r>
            <w:proofErr w:type="spellStart"/>
            <w:r w:rsidRPr="00005DC5">
              <w:rPr>
                <w:rFonts w:cstheme="minorHAnsi"/>
                <w:sz w:val="24"/>
                <w:szCs w:val="24"/>
              </w:rPr>
              <w:t>Tāpui</w:t>
            </w:r>
            <w:proofErr w:type="spellEnd"/>
            <w:r w:rsidRPr="00005DC5">
              <w:rPr>
                <w:rFonts w:cstheme="minorHAnsi"/>
                <w:sz w:val="24"/>
                <w:szCs w:val="24"/>
              </w:rPr>
              <w:t xml:space="preserve"> Atawhai since July 2021, sees its Māori name as symbolising a commitment to understanding and addressing the impact of colonisation and contributing to the nation's healing process</w:t>
            </w:r>
            <w:r w:rsidR="00132A7A" w:rsidRPr="00005DC5">
              <w:rPr>
                <w:rFonts w:cstheme="minorHAnsi"/>
                <w:sz w:val="24"/>
                <w:szCs w:val="24"/>
              </w:rPr>
              <w:t xml:space="preserve"> and acknowledg</w:t>
            </w:r>
            <w:r w:rsidR="009A79D3" w:rsidRPr="00005DC5">
              <w:rPr>
                <w:rFonts w:cstheme="minorHAnsi"/>
                <w:sz w:val="24"/>
                <w:szCs w:val="24"/>
              </w:rPr>
              <w:t>ing</w:t>
            </w:r>
            <w:r w:rsidRPr="00005DC5">
              <w:rPr>
                <w:rFonts w:cstheme="minorHAnsi"/>
                <w:sz w:val="24"/>
                <w:szCs w:val="24"/>
              </w:rPr>
              <w:t xml:space="preserve"> that existing economic, health, and social inequities for Māori are caused by breaches of Te </w:t>
            </w:r>
            <w:proofErr w:type="spellStart"/>
            <w:r w:rsidRPr="00005DC5">
              <w:rPr>
                <w:rFonts w:cstheme="minorHAnsi"/>
                <w:sz w:val="24"/>
                <w:szCs w:val="24"/>
              </w:rPr>
              <w:t>Tiriti</w:t>
            </w:r>
            <w:proofErr w:type="spellEnd"/>
            <w:r w:rsidRPr="00005DC5">
              <w:rPr>
                <w:rFonts w:cstheme="minorHAnsi"/>
                <w:sz w:val="24"/>
                <w:szCs w:val="24"/>
              </w:rPr>
              <w:t xml:space="preserve"> which are on-going. </w:t>
            </w:r>
          </w:p>
          <w:p w14:paraId="6F031A97" w14:textId="07432708" w:rsidR="00295F3C" w:rsidRPr="00005DC5" w:rsidRDefault="008E698C" w:rsidP="00562169">
            <w:pPr>
              <w:spacing w:after="160" w:line="259" w:lineRule="auto"/>
              <w:rPr>
                <w:rFonts w:cstheme="minorHAnsi"/>
                <w:sz w:val="24"/>
                <w:szCs w:val="24"/>
                <w:lang w:val="mi-NZ"/>
              </w:rPr>
            </w:pPr>
            <w:r w:rsidRPr="00005DC5">
              <w:rPr>
                <w:rFonts w:cstheme="minorHAnsi"/>
                <w:sz w:val="24"/>
                <w:szCs w:val="24"/>
              </w:rPr>
              <w:t xml:space="preserve">Te </w:t>
            </w:r>
            <w:proofErr w:type="spellStart"/>
            <w:r w:rsidRPr="00005DC5">
              <w:rPr>
                <w:rFonts w:cstheme="minorHAnsi"/>
                <w:sz w:val="24"/>
                <w:szCs w:val="24"/>
              </w:rPr>
              <w:t>Tāpui</w:t>
            </w:r>
            <w:proofErr w:type="spellEnd"/>
            <w:r w:rsidRPr="00005DC5">
              <w:rPr>
                <w:rFonts w:cstheme="minorHAnsi"/>
                <w:sz w:val="24"/>
                <w:szCs w:val="24"/>
              </w:rPr>
              <w:t xml:space="preserve"> Atawhai is committed to upholding Te </w:t>
            </w:r>
            <w:proofErr w:type="spellStart"/>
            <w:r w:rsidRPr="00005DC5">
              <w:rPr>
                <w:rFonts w:cstheme="minorHAnsi"/>
                <w:sz w:val="24"/>
                <w:szCs w:val="24"/>
              </w:rPr>
              <w:t>Tiriti</w:t>
            </w:r>
            <w:proofErr w:type="spellEnd"/>
            <w:r w:rsidRPr="00005DC5">
              <w:rPr>
                <w:rFonts w:cstheme="minorHAnsi"/>
                <w:sz w:val="24"/>
                <w:szCs w:val="24"/>
              </w:rPr>
              <w:t xml:space="preserve"> o Waitangi, doing so is core to achieving our organisational mission and vision. </w:t>
            </w:r>
            <w:r w:rsidR="00B755CF" w:rsidRPr="00005DC5">
              <w:rPr>
                <w:rFonts w:cstheme="minorHAnsi"/>
                <w:sz w:val="24"/>
                <w:szCs w:val="24"/>
              </w:rPr>
              <w:t>This commitment u</w:t>
            </w:r>
            <w:r w:rsidRPr="00005DC5">
              <w:rPr>
                <w:rFonts w:cstheme="minorHAnsi"/>
                <w:sz w:val="24"/>
                <w:szCs w:val="24"/>
              </w:rPr>
              <w:t>nderpin</w:t>
            </w:r>
            <w:r w:rsidR="00B755CF" w:rsidRPr="00005DC5">
              <w:rPr>
                <w:rFonts w:cstheme="minorHAnsi"/>
                <w:sz w:val="24"/>
                <w:szCs w:val="24"/>
              </w:rPr>
              <w:t>s</w:t>
            </w:r>
            <w:r w:rsidRPr="00005DC5">
              <w:rPr>
                <w:rFonts w:cstheme="minorHAnsi"/>
                <w:sz w:val="24"/>
                <w:szCs w:val="24"/>
              </w:rPr>
              <w:t xml:space="preserve"> our work and </w:t>
            </w:r>
            <w:r w:rsidR="00B755CF" w:rsidRPr="00005DC5">
              <w:rPr>
                <w:rFonts w:cstheme="minorHAnsi"/>
                <w:sz w:val="24"/>
                <w:szCs w:val="24"/>
              </w:rPr>
              <w:t xml:space="preserve">is </w:t>
            </w:r>
            <w:r w:rsidRPr="00005DC5">
              <w:rPr>
                <w:rFonts w:cstheme="minorHAnsi"/>
                <w:sz w:val="24"/>
                <w:szCs w:val="24"/>
              </w:rPr>
              <w:t xml:space="preserve">foundational to our mission, vision and values as a </w:t>
            </w:r>
            <w:proofErr w:type="spellStart"/>
            <w:r w:rsidRPr="00005DC5">
              <w:rPr>
                <w:rFonts w:cstheme="minorHAnsi"/>
                <w:sz w:val="24"/>
                <w:szCs w:val="24"/>
              </w:rPr>
              <w:t>Tangata</w:t>
            </w:r>
            <w:proofErr w:type="spellEnd"/>
            <w:r w:rsidRPr="00005DC5">
              <w:rPr>
                <w:rFonts w:cstheme="minorHAnsi"/>
                <w:sz w:val="24"/>
                <w:szCs w:val="24"/>
              </w:rPr>
              <w:t xml:space="preserve"> </w:t>
            </w:r>
            <w:proofErr w:type="spellStart"/>
            <w:r w:rsidRPr="00005DC5">
              <w:rPr>
                <w:rFonts w:cstheme="minorHAnsi"/>
                <w:sz w:val="24"/>
                <w:szCs w:val="24"/>
              </w:rPr>
              <w:t>Tiriti</w:t>
            </w:r>
            <w:proofErr w:type="spellEnd"/>
            <w:r w:rsidRPr="00005DC5">
              <w:rPr>
                <w:rFonts w:cstheme="minorHAnsi"/>
                <w:sz w:val="24"/>
                <w:szCs w:val="24"/>
              </w:rPr>
              <w:t xml:space="preserve"> organisation</w:t>
            </w:r>
            <w:r w:rsidR="00B366CB" w:rsidRPr="00005DC5">
              <w:rPr>
                <w:rFonts w:cstheme="minorHAnsi"/>
                <w:sz w:val="24"/>
                <w:szCs w:val="24"/>
              </w:rPr>
              <w:t>.</w:t>
            </w:r>
            <w:r w:rsidR="00813759" w:rsidRPr="00005DC5">
              <w:rPr>
                <w:rFonts w:cstheme="minorHAnsi"/>
                <w:sz w:val="24"/>
                <w:szCs w:val="24"/>
              </w:rPr>
              <w:t xml:space="preserve">  This commitment is demonstrated in everything we do as an organisation</w:t>
            </w:r>
            <w:r w:rsidR="00C12B59" w:rsidRPr="00005DC5">
              <w:rPr>
                <w:rFonts w:cstheme="minorHAnsi"/>
                <w:sz w:val="24"/>
                <w:szCs w:val="24"/>
              </w:rPr>
              <w:t xml:space="preserve">, and we are committed to fostering a diverse and </w:t>
            </w:r>
            <w:r w:rsidR="00DB2728" w:rsidRPr="00005DC5">
              <w:rPr>
                <w:rFonts w:cstheme="minorHAnsi"/>
                <w:sz w:val="24"/>
                <w:szCs w:val="24"/>
              </w:rPr>
              <w:t>inclusive workplace where staff feel valued and respected.</w:t>
            </w:r>
          </w:p>
        </w:tc>
      </w:tr>
    </w:tbl>
    <w:p w14:paraId="24F4F7B5" w14:textId="77777777" w:rsidR="00A77B47" w:rsidRPr="00005DC5" w:rsidRDefault="00A77B47" w:rsidP="00194C9D">
      <w:pPr>
        <w:spacing w:after="0" w:line="240" w:lineRule="auto"/>
        <w:rPr>
          <w:rFonts w:eastAsia="Times New Roman" w:cstheme="minorHAnsi"/>
          <w:sz w:val="24"/>
          <w:szCs w:val="24"/>
          <w:lang w:val="en-GB"/>
        </w:rPr>
      </w:pPr>
    </w:p>
    <w:p w14:paraId="7E623F7F" w14:textId="77777777" w:rsidR="00591903" w:rsidRPr="00005DC5" w:rsidRDefault="00591903" w:rsidP="00194C9D">
      <w:pPr>
        <w:spacing w:after="0" w:line="240" w:lineRule="auto"/>
        <w:rPr>
          <w:rFonts w:eastAsia="Times New Roman" w:cstheme="minorHAnsi"/>
          <w:sz w:val="24"/>
          <w:szCs w:val="24"/>
          <w:lang w:val="en-GB"/>
        </w:rPr>
      </w:pPr>
    </w:p>
    <w:p w14:paraId="6345F596" w14:textId="77777777" w:rsidR="00591903" w:rsidRPr="00005DC5" w:rsidRDefault="00591903" w:rsidP="00194C9D">
      <w:pPr>
        <w:spacing w:after="0" w:line="240" w:lineRule="auto"/>
        <w:rPr>
          <w:rFonts w:eastAsia="Times New Roman" w:cstheme="minorHAnsi"/>
          <w:sz w:val="24"/>
          <w:szCs w:val="24"/>
          <w:lang w:val="en-GB"/>
        </w:rPr>
      </w:pPr>
    </w:p>
    <w:p w14:paraId="05DFAC07" w14:textId="77777777" w:rsidR="008F25B3" w:rsidRPr="00005DC5" w:rsidRDefault="008F25B3" w:rsidP="00194C9D">
      <w:pPr>
        <w:spacing w:after="0" w:line="240" w:lineRule="auto"/>
        <w:rPr>
          <w:rFonts w:eastAsia="Times New Roman" w:cstheme="minorHAnsi"/>
          <w:sz w:val="24"/>
          <w:szCs w:val="24"/>
          <w:lang w:val="en-GB"/>
        </w:rPr>
      </w:pPr>
    </w:p>
    <w:p w14:paraId="0BEFBFF3" w14:textId="77777777" w:rsidR="008F25B3" w:rsidRPr="00005DC5" w:rsidRDefault="008F25B3" w:rsidP="00194C9D">
      <w:pPr>
        <w:spacing w:after="0" w:line="240" w:lineRule="auto"/>
        <w:rPr>
          <w:rFonts w:eastAsia="Times New Roman" w:cs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4C9D" w:rsidRPr="00005DC5" w14:paraId="3520CC39" w14:textId="77777777" w:rsidTr="00A77B47">
        <w:tc>
          <w:tcPr>
            <w:tcW w:w="9016" w:type="dxa"/>
            <w:shd w:val="clear" w:color="auto" w:fill="D9E2F3" w:themeFill="accent1" w:themeFillTint="33"/>
          </w:tcPr>
          <w:p w14:paraId="088514DB" w14:textId="77777777" w:rsidR="007916EC" w:rsidRPr="00005DC5" w:rsidRDefault="007916EC" w:rsidP="009730FA">
            <w:pPr>
              <w:spacing w:after="0" w:line="240" w:lineRule="auto"/>
              <w:jc w:val="center"/>
              <w:rPr>
                <w:rFonts w:eastAsia="Times New Roman" w:cstheme="minorHAnsi"/>
                <w:b/>
                <w:sz w:val="24"/>
                <w:szCs w:val="24"/>
                <w:lang w:val="en-GB"/>
              </w:rPr>
            </w:pPr>
          </w:p>
          <w:p w14:paraId="419CBD8E" w14:textId="058DCBBA" w:rsidR="00194C9D" w:rsidRPr="00005DC5" w:rsidRDefault="00194C9D" w:rsidP="00B12A3E">
            <w:pPr>
              <w:spacing w:after="160" w:line="259" w:lineRule="auto"/>
              <w:jc w:val="center"/>
              <w:rPr>
                <w:rFonts w:eastAsia="Times New Roman" w:cstheme="minorHAnsi"/>
                <w:sz w:val="24"/>
                <w:szCs w:val="24"/>
                <w:lang w:val="en-GB"/>
              </w:rPr>
            </w:pPr>
            <w:r w:rsidRPr="00005DC5">
              <w:rPr>
                <w:rFonts w:cstheme="minorHAnsi"/>
                <w:b/>
                <w:bCs/>
                <w:sz w:val="24"/>
                <w:szCs w:val="24"/>
              </w:rPr>
              <w:t xml:space="preserve">Position </w:t>
            </w:r>
            <w:r w:rsidR="00566510" w:rsidRPr="00005DC5">
              <w:rPr>
                <w:rFonts w:cstheme="minorHAnsi"/>
                <w:b/>
                <w:bCs/>
                <w:sz w:val="24"/>
                <w:szCs w:val="24"/>
              </w:rPr>
              <w:t>Purpose</w:t>
            </w:r>
            <w:r w:rsidR="00B12A3E" w:rsidRPr="00005DC5">
              <w:rPr>
                <w:rFonts w:cstheme="minorHAnsi"/>
                <w:b/>
                <w:bCs/>
                <w:sz w:val="24"/>
                <w:szCs w:val="24"/>
              </w:rPr>
              <w:t xml:space="preserve"> - Te Kaupapa o Te </w:t>
            </w:r>
            <w:proofErr w:type="spellStart"/>
            <w:r w:rsidR="00B12A3E" w:rsidRPr="00005DC5">
              <w:rPr>
                <w:rFonts w:cstheme="minorHAnsi"/>
                <w:b/>
                <w:bCs/>
                <w:sz w:val="24"/>
                <w:szCs w:val="24"/>
              </w:rPr>
              <w:t>Tūranga</w:t>
            </w:r>
            <w:proofErr w:type="spellEnd"/>
            <w:r w:rsidR="00B12A3E" w:rsidRPr="00005DC5">
              <w:rPr>
                <w:rFonts w:cstheme="minorHAnsi"/>
                <w:b/>
                <w:bCs/>
                <w:sz w:val="24"/>
                <w:szCs w:val="24"/>
              </w:rPr>
              <w:t xml:space="preserve"> </w:t>
            </w:r>
          </w:p>
        </w:tc>
      </w:tr>
      <w:tr w:rsidR="00194C9D" w:rsidRPr="00005DC5" w14:paraId="40F2E2D5" w14:textId="77777777" w:rsidTr="00A77B47">
        <w:tc>
          <w:tcPr>
            <w:tcW w:w="9016" w:type="dxa"/>
            <w:shd w:val="clear" w:color="auto" w:fill="auto"/>
          </w:tcPr>
          <w:p w14:paraId="26BD3BB8" w14:textId="77777777" w:rsidR="00EA2796" w:rsidRPr="00005DC5" w:rsidRDefault="00EA2796" w:rsidP="00EE582B">
            <w:pPr>
              <w:spacing w:after="0" w:line="240" w:lineRule="auto"/>
              <w:rPr>
                <w:rFonts w:eastAsia="Times New Roman" w:cstheme="minorHAnsi"/>
                <w:sz w:val="24"/>
                <w:szCs w:val="24"/>
                <w:lang w:val="en-GB"/>
              </w:rPr>
            </w:pPr>
          </w:p>
          <w:p w14:paraId="6D818A48" w14:textId="3A681D8F" w:rsidR="00EC1629" w:rsidRPr="00005DC5" w:rsidRDefault="00EC1629" w:rsidP="00EC1629">
            <w:pPr>
              <w:rPr>
                <w:rFonts w:cstheme="minorHAnsi"/>
              </w:rPr>
            </w:pPr>
            <w:r w:rsidRPr="00005DC5">
              <w:rPr>
                <w:rFonts w:cstheme="minorHAnsi"/>
              </w:rPr>
              <w:t xml:space="preserve">The GM </w:t>
            </w:r>
            <w:r w:rsidR="00371C40" w:rsidRPr="00005DC5">
              <w:rPr>
                <w:rFonts w:cstheme="minorHAnsi"/>
              </w:rPr>
              <w:t>Corporate</w:t>
            </w:r>
            <w:r w:rsidRPr="00005DC5">
              <w:rPr>
                <w:rFonts w:cstheme="minorHAnsi"/>
              </w:rPr>
              <w:t xml:space="preserve"> ensures the Mission’s IT, Property, Facilities</w:t>
            </w:r>
            <w:r w:rsidR="00371C40" w:rsidRPr="00005DC5">
              <w:rPr>
                <w:rFonts w:cstheme="minorHAnsi"/>
              </w:rPr>
              <w:t>, Risk</w:t>
            </w:r>
            <w:r w:rsidRPr="00005DC5">
              <w:rPr>
                <w:rFonts w:cstheme="minorHAnsi"/>
              </w:rPr>
              <w:t xml:space="preserve"> and Business Services deliver best value support services to </w:t>
            </w:r>
            <w:r w:rsidR="001B11BA" w:rsidRPr="00005DC5">
              <w:rPr>
                <w:rFonts w:cstheme="minorHAnsi"/>
              </w:rPr>
              <w:t xml:space="preserve">enable </w:t>
            </w:r>
            <w:r w:rsidRPr="00005DC5">
              <w:rPr>
                <w:rFonts w:cstheme="minorHAnsi"/>
              </w:rPr>
              <w:t xml:space="preserve">the Mission deliver to Aucklanders experiencing need.  </w:t>
            </w:r>
          </w:p>
          <w:p w14:paraId="1DA2D86E" w14:textId="2C8438C8" w:rsidR="00EC1629" w:rsidRPr="00005DC5" w:rsidRDefault="00EC1629" w:rsidP="00EC1629">
            <w:pPr>
              <w:rPr>
                <w:rFonts w:cstheme="minorHAnsi"/>
              </w:rPr>
            </w:pPr>
            <w:r w:rsidRPr="00005DC5">
              <w:rPr>
                <w:rFonts w:cstheme="minorHAnsi"/>
              </w:rPr>
              <w:t xml:space="preserve">The role is accountable for managing the Mission’s property portfolio and providing leadership to the back-office functions including IT, Facilities, </w:t>
            </w:r>
            <w:r w:rsidR="001A1219" w:rsidRPr="00005DC5">
              <w:rPr>
                <w:rFonts w:cstheme="minorHAnsi"/>
              </w:rPr>
              <w:t>B</w:t>
            </w:r>
            <w:r w:rsidRPr="00005DC5">
              <w:rPr>
                <w:rFonts w:cstheme="minorHAnsi"/>
              </w:rPr>
              <w:t xml:space="preserve">usiness </w:t>
            </w:r>
            <w:r w:rsidR="001A1219" w:rsidRPr="00005DC5">
              <w:rPr>
                <w:rFonts w:cstheme="minorHAnsi"/>
              </w:rPr>
              <w:t>S</w:t>
            </w:r>
            <w:r w:rsidRPr="00005DC5">
              <w:rPr>
                <w:rFonts w:cstheme="minorHAnsi"/>
              </w:rPr>
              <w:t xml:space="preserve">ervices, </w:t>
            </w:r>
            <w:r w:rsidR="001A1219" w:rsidRPr="00005DC5">
              <w:rPr>
                <w:rFonts w:cstheme="minorHAnsi"/>
              </w:rPr>
              <w:t>l</w:t>
            </w:r>
            <w:r w:rsidRPr="00005DC5">
              <w:rPr>
                <w:rFonts w:cstheme="minorHAnsi"/>
              </w:rPr>
              <w:t>egal compliance and contract management</w:t>
            </w:r>
            <w:r w:rsidR="00371C40" w:rsidRPr="00005DC5">
              <w:rPr>
                <w:rFonts w:cstheme="minorHAnsi"/>
              </w:rPr>
              <w:t>.</w:t>
            </w:r>
            <w:r w:rsidRPr="00005DC5">
              <w:rPr>
                <w:rFonts w:cstheme="minorHAnsi"/>
              </w:rPr>
              <w:t xml:space="preserve"> </w:t>
            </w:r>
            <w:r w:rsidR="00371C40" w:rsidRPr="00005DC5">
              <w:rPr>
                <w:rFonts w:cstheme="minorHAnsi"/>
              </w:rPr>
              <w:t xml:space="preserve"> </w:t>
            </w:r>
            <w:r w:rsidRPr="00005DC5">
              <w:rPr>
                <w:rFonts w:cstheme="minorHAnsi"/>
              </w:rPr>
              <w:t>This role will also create and implement a knowledge management process throughout the organisation.</w:t>
            </w:r>
          </w:p>
          <w:p w14:paraId="4647862A" w14:textId="59424203" w:rsidR="008F25B3" w:rsidRPr="00005DC5" w:rsidRDefault="00371C40" w:rsidP="00371C40">
            <w:pPr>
              <w:spacing w:after="0" w:line="240" w:lineRule="auto"/>
              <w:rPr>
                <w:rFonts w:eastAsia="Times New Roman" w:cstheme="minorHAnsi"/>
                <w:sz w:val="24"/>
                <w:szCs w:val="24"/>
                <w:lang w:val="en-GB"/>
              </w:rPr>
            </w:pPr>
            <w:r w:rsidRPr="00005DC5">
              <w:rPr>
                <w:rFonts w:cstheme="minorHAnsi"/>
              </w:rPr>
              <w:t xml:space="preserve">As a member of the leadership team, </w:t>
            </w:r>
            <w:r w:rsidR="001A1219" w:rsidRPr="00005DC5">
              <w:rPr>
                <w:rFonts w:cstheme="minorHAnsi"/>
              </w:rPr>
              <w:t xml:space="preserve">they </w:t>
            </w:r>
            <w:r w:rsidRPr="00005DC5">
              <w:rPr>
                <w:rFonts w:cstheme="minorHAnsi"/>
              </w:rPr>
              <w:t xml:space="preserve">contribute to the building of a culture based on the Mission’s values and supportive of all staff to grow and perform to their ability.  </w:t>
            </w:r>
          </w:p>
        </w:tc>
      </w:tr>
    </w:tbl>
    <w:p w14:paraId="40F4DC99" w14:textId="4D7641A6" w:rsidR="00194C9D" w:rsidRPr="00005DC5" w:rsidRDefault="00194C9D" w:rsidP="00194C9D">
      <w:pPr>
        <w:spacing w:after="0" w:line="240" w:lineRule="auto"/>
        <w:rPr>
          <w:rFonts w:eastAsia="Times New Roman" w:cstheme="minorHAnsi"/>
          <w:sz w:val="24"/>
          <w:szCs w:val="24"/>
          <w:lang w:val="en-GB"/>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10C1A" w:rsidRPr="00005DC5" w14:paraId="77B375DC" w14:textId="77777777" w:rsidTr="00A10C1A">
        <w:tc>
          <w:tcPr>
            <w:tcW w:w="9016" w:type="dxa"/>
            <w:shd w:val="clear" w:color="auto" w:fill="auto"/>
          </w:tcPr>
          <w:p w14:paraId="27FFF25B" w14:textId="77777777" w:rsidR="00A10C1A" w:rsidRPr="00005DC5"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eastAsia="Times New Roman" w:cstheme="minorHAnsi"/>
                <w:b/>
                <w:color w:val="000000"/>
                <w:sz w:val="24"/>
                <w:szCs w:val="24"/>
                <w:lang w:eastAsia="en-NZ"/>
              </w:rPr>
            </w:pPr>
          </w:p>
          <w:p w14:paraId="2101445C" w14:textId="1DFAA7D1" w:rsidR="00A10C1A" w:rsidRPr="00005DC5"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eastAsia="Times New Roman" w:cstheme="minorHAnsi"/>
                <w:b/>
                <w:color w:val="000000"/>
                <w:sz w:val="24"/>
                <w:szCs w:val="24"/>
                <w:lang w:eastAsia="en-NZ"/>
              </w:rPr>
            </w:pPr>
            <w:r w:rsidRPr="00005DC5">
              <w:rPr>
                <w:rFonts w:eastAsia="Times New Roman" w:cstheme="minorHAnsi"/>
                <w:b/>
                <w:color w:val="000000"/>
                <w:sz w:val="24"/>
                <w:szCs w:val="24"/>
                <w:lang w:eastAsia="en-NZ"/>
              </w:rPr>
              <w:t>Key Responsibilit</w:t>
            </w:r>
            <w:r w:rsidR="004F16CC" w:rsidRPr="00005DC5">
              <w:rPr>
                <w:rFonts w:eastAsia="Times New Roman" w:cstheme="minorHAnsi"/>
                <w:b/>
                <w:color w:val="000000"/>
                <w:sz w:val="24"/>
                <w:szCs w:val="24"/>
                <w:lang w:eastAsia="en-NZ"/>
              </w:rPr>
              <w:t xml:space="preserve">ies – </w:t>
            </w:r>
            <w:proofErr w:type="spellStart"/>
            <w:r w:rsidR="004F16CC" w:rsidRPr="00005DC5">
              <w:rPr>
                <w:rFonts w:eastAsia="Times New Roman" w:cstheme="minorHAnsi"/>
                <w:b/>
                <w:color w:val="000000"/>
                <w:sz w:val="24"/>
                <w:szCs w:val="24"/>
                <w:lang w:eastAsia="en-NZ"/>
              </w:rPr>
              <w:t>Ngā</w:t>
            </w:r>
            <w:proofErr w:type="spellEnd"/>
            <w:r w:rsidR="004F16CC" w:rsidRPr="00005DC5">
              <w:rPr>
                <w:rFonts w:eastAsia="Times New Roman" w:cstheme="minorHAnsi"/>
                <w:b/>
                <w:color w:val="000000"/>
                <w:sz w:val="24"/>
                <w:szCs w:val="24"/>
                <w:lang w:eastAsia="en-NZ"/>
              </w:rPr>
              <w:t xml:space="preserve"> Kawenga Matua</w:t>
            </w:r>
          </w:p>
          <w:p w14:paraId="48A832D8" w14:textId="77777777" w:rsidR="00A10C1A" w:rsidRPr="00005DC5"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eastAsia="Times New Roman" w:cstheme="minorHAnsi"/>
                <w:b/>
                <w:color w:val="000000"/>
                <w:sz w:val="24"/>
                <w:szCs w:val="24"/>
                <w:lang w:eastAsia="en-NZ"/>
              </w:rPr>
            </w:pPr>
          </w:p>
        </w:tc>
      </w:tr>
      <w:tr w:rsidR="00A10C1A" w:rsidRPr="00005DC5" w14:paraId="12FC0571" w14:textId="77777777" w:rsidTr="00A10C1A">
        <w:tc>
          <w:tcPr>
            <w:tcW w:w="9016" w:type="dxa"/>
            <w:shd w:val="clear" w:color="auto" w:fill="auto"/>
          </w:tcPr>
          <w:p w14:paraId="7D7AF5E7" w14:textId="586ECFB4" w:rsidR="00EE220B" w:rsidRPr="00005DC5" w:rsidRDefault="00EE220B" w:rsidP="00906559">
            <w:pPr>
              <w:spacing w:after="0" w:line="240" w:lineRule="auto"/>
              <w:rPr>
                <w:rFonts w:eastAsia="Times New Roman" w:cstheme="minorHAnsi"/>
                <w:b/>
                <w:bCs/>
              </w:rPr>
            </w:pPr>
            <w:r w:rsidRPr="00005DC5">
              <w:rPr>
                <w:rFonts w:eastAsia="Times New Roman" w:cstheme="minorHAnsi"/>
                <w:b/>
                <w:bCs/>
              </w:rPr>
              <w:t>Service Leadership</w:t>
            </w:r>
          </w:p>
          <w:p w14:paraId="1D0285D6" w14:textId="77777777" w:rsidR="00EE220B" w:rsidRPr="00005DC5" w:rsidRDefault="00EE220B" w:rsidP="00906559">
            <w:pPr>
              <w:spacing w:after="0" w:line="240" w:lineRule="auto"/>
              <w:rPr>
                <w:rFonts w:eastAsia="Times New Roman" w:cstheme="minorHAnsi"/>
                <w:b/>
                <w:bCs/>
              </w:rPr>
            </w:pPr>
          </w:p>
          <w:p w14:paraId="069798C9" w14:textId="44F9404E" w:rsidR="00EE220B" w:rsidRPr="00005DC5" w:rsidRDefault="00EE220B" w:rsidP="002A1BE2">
            <w:pPr>
              <w:numPr>
                <w:ilvl w:val="0"/>
                <w:numId w:val="30"/>
              </w:numPr>
              <w:spacing w:after="0" w:line="240" w:lineRule="auto"/>
              <w:rPr>
                <w:rFonts w:cstheme="minorHAnsi"/>
              </w:rPr>
            </w:pPr>
            <w:r w:rsidRPr="00005DC5">
              <w:rPr>
                <w:rFonts w:cstheme="minorHAnsi"/>
              </w:rPr>
              <w:t>Contribute</w:t>
            </w:r>
            <w:r w:rsidR="001A1219" w:rsidRPr="00005DC5">
              <w:rPr>
                <w:rFonts w:cstheme="minorHAnsi"/>
              </w:rPr>
              <w:t>s</w:t>
            </w:r>
            <w:r w:rsidRPr="00005DC5">
              <w:rPr>
                <w:rFonts w:cstheme="minorHAnsi"/>
              </w:rPr>
              <w:t xml:space="preserve"> to the leadership of the organisation including role modelling a culture that embeds the Mission’s values of </w:t>
            </w:r>
            <w:proofErr w:type="spellStart"/>
            <w:r w:rsidRPr="00005DC5">
              <w:rPr>
                <w:rFonts w:cstheme="minorHAnsi"/>
              </w:rPr>
              <w:t>Manaakitanga</w:t>
            </w:r>
            <w:proofErr w:type="spellEnd"/>
            <w:r w:rsidRPr="00005DC5">
              <w:rPr>
                <w:rFonts w:cstheme="minorHAnsi"/>
              </w:rPr>
              <w:t xml:space="preserve">. Atawhai, </w:t>
            </w:r>
            <w:proofErr w:type="spellStart"/>
            <w:r w:rsidRPr="00005DC5">
              <w:rPr>
                <w:rFonts w:cstheme="minorHAnsi"/>
              </w:rPr>
              <w:t>R</w:t>
            </w:r>
            <w:r w:rsidRPr="00005DC5">
              <w:rPr>
                <w:rFonts w:cstheme="minorHAnsi"/>
                <w:color w:val="102B26"/>
                <w:spacing w:val="-6"/>
                <w:lang w:eastAsia="en-NZ"/>
              </w:rPr>
              <w:t>angapū</w:t>
            </w:r>
            <w:proofErr w:type="spellEnd"/>
            <w:r w:rsidRPr="00005DC5">
              <w:rPr>
                <w:rFonts w:cstheme="minorHAnsi"/>
                <w:color w:val="102B26"/>
                <w:spacing w:val="-6"/>
                <w:lang w:eastAsia="en-NZ"/>
              </w:rPr>
              <w:t xml:space="preserve"> and </w:t>
            </w:r>
            <w:proofErr w:type="spellStart"/>
            <w:r w:rsidRPr="00005DC5">
              <w:rPr>
                <w:rFonts w:cstheme="minorHAnsi"/>
                <w:color w:val="102B26"/>
                <w:spacing w:val="-6"/>
                <w:lang w:eastAsia="en-NZ"/>
              </w:rPr>
              <w:t>Manatika</w:t>
            </w:r>
            <w:proofErr w:type="spellEnd"/>
            <w:r w:rsidRPr="00005DC5">
              <w:rPr>
                <w:rFonts w:cstheme="minorHAnsi"/>
                <w:color w:val="102B26"/>
                <w:spacing w:val="-6"/>
                <w:lang w:eastAsia="en-NZ"/>
              </w:rPr>
              <w:t xml:space="preserve">/Mana </w:t>
            </w:r>
            <w:proofErr w:type="spellStart"/>
            <w:r w:rsidRPr="00005DC5">
              <w:rPr>
                <w:rFonts w:cstheme="minorHAnsi"/>
                <w:color w:val="102B26"/>
                <w:spacing w:val="-6"/>
                <w:lang w:eastAsia="en-NZ"/>
              </w:rPr>
              <w:t>Orite</w:t>
            </w:r>
            <w:proofErr w:type="spellEnd"/>
            <w:r w:rsidRPr="00005DC5">
              <w:rPr>
                <w:rFonts w:cstheme="minorHAnsi"/>
                <w:color w:val="102B26"/>
                <w:spacing w:val="-6"/>
                <w:lang w:eastAsia="en-NZ"/>
              </w:rPr>
              <w:t xml:space="preserve"> and d</w:t>
            </w:r>
            <w:r w:rsidRPr="00005DC5">
              <w:rPr>
                <w:rFonts w:cstheme="minorHAnsi"/>
              </w:rPr>
              <w:t xml:space="preserve">emonstrates through actions commitment to Te </w:t>
            </w:r>
            <w:proofErr w:type="spellStart"/>
            <w:r w:rsidRPr="00005DC5">
              <w:rPr>
                <w:rFonts w:cstheme="minorHAnsi"/>
              </w:rPr>
              <w:t>Tiriti</w:t>
            </w:r>
            <w:proofErr w:type="spellEnd"/>
            <w:r w:rsidRPr="00005DC5">
              <w:rPr>
                <w:rFonts w:cstheme="minorHAnsi"/>
              </w:rPr>
              <w:t xml:space="preserve"> o Waitangi</w:t>
            </w:r>
            <w:r w:rsidR="001A1219" w:rsidRPr="00005DC5">
              <w:rPr>
                <w:rFonts w:cstheme="minorHAnsi"/>
              </w:rPr>
              <w:t>.</w:t>
            </w:r>
          </w:p>
          <w:p w14:paraId="00CD0D59" w14:textId="0430693B" w:rsidR="00EE220B" w:rsidRPr="00005DC5" w:rsidRDefault="00EE220B" w:rsidP="002A1BE2">
            <w:pPr>
              <w:numPr>
                <w:ilvl w:val="0"/>
                <w:numId w:val="30"/>
              </w:numPr>
              <w:spacing w:after="0" w:line="240" w:lineRule="auto"/>
              <w:rPr>
                <w:rFonts w:cstheme="minorHAnsi"/>
              </w:rPr>
            </w:pPr>
            <w:r w:rsidRPr="00005DC5">
              <w:rPr>
                <w:rFonts w:cstheme="minorHAnsi"/>
              </w:rPr>
              <w:t>Contribute</w:t>
            </w:r>
            <w:r w:rsidR="001A1219" w:rsidRPr="00005DC5">
              <w:rPr>
                <w:rFonts w:cstheme="minorHAnsi"/>
              </w:rPr>
              <w:t>s</w:t>
            </w:r>
            <w:r w:rsidRPr="00005DC5">
              <w:rPr>
                <w:rFonts w:cstheme="minorHAnsi"/>
              </w:rPr>
              <w:t xml:space="preserve"> to building a strong collaborative leadership team that ensures decision making is well informed, timely and rigorous, performance is well managed, and the organisation is well led</w:t>
            </w:r>
            <w:r w:rsidR="001A1219" w:rsidRPr="00005DC5">
              <w:rPr>
                <w:rFonts w:cstheme="minorHAnsi"/>
              </w:rPr>
              <w:t>.</w:t>
            </w:r>
          </w:p>
          <w:p w14:paraId="5585B6E5" w14:textId="457850F8" w:rsidR="00EE220B" w:rsidRPr="00005DC5" w:rsidRDefault="00EE220B" w:rsidP="002A1BE2">
            <w:pPr>
              <w:numPr>
                <w:ilvl w:val="0"/>
                <w:numId w:val="30"/>
              </w:numPr>
              <w:spacing w:after="0" w:line="240" w:lineRule="auto"/>
              <w:rPr>
                <w:rFonts w:cstheme="minorHAnsi"/>
              </w:rPr>
            </w:pPr>
            <w:r w:rsidRPr="00005DC5">
              <w:rPr>
                <w:rFonts w:cstheme="minorHAnsi"/>
              </w:rPr>
              <w:t>Contribute to the development and implementation of a transformative strategy that supports Aucklanders who are in need</w:t>
            </w:r>
            <w:r w:rsidR="001A1219" w:rsidRPr="00005DC5">
              <w:rPr>
                <w:rFonts w:cstheme="minorHAnsi"/>
              </w:rPr>
              <w:t>.</w:t>
            </w:r>
          </w:p>
          <w:p w14:paraId="05C64570" w14:textId="5B8EAD87" w:rsidR="00EE220B" w:rsidRPr="00005DC5" w:rsidRDefault="00EE220B" w:rsidP="002A1BE2">
            <w:pPr>
              <w:numPr>
                <w:ilvl w:val="0"/>
                <w:numId w:val="30"/>
              </w:numPr>
              <w:spacing w:after="0" w:line="240" w:lineRule="auto"/>
              <w:rPr>
                <w:rFonts w:cstheme="minorHAnsi"/>
              </w:rPr>
            </w:pPr>
            <w:r w:rsidRPr="00005DC5">
              <w:rPr>
                <w:rFonts w:cstheme="minorHAnsi"/>
              </w:rPr>
              <w:t>Communicate</w:t>
            </w:r>
            <w:r w:rsidR="001A1219" w:rsidRPr="00005DC5">
              <w:rPr>
                <w:rFonts w:cstheme="minorHAnsi"/>
              </w:rPr>
              <w:t>s</w:t>
            </w:r>
            <w:r w:rsidRPr="00005DC5">
              <w:rPr>
                <w:rFonts w:cstheme="minorHAnsi"/>
              </w:rPr>
              <w:t xml:space="preserve"> the Mission’s strategy so that everyone understands their role in achieving its goals and objectives</w:t>
            </w:r>
            <w:r w:rsidR="001A1219" w:rsidRPr="00005DC5">
              <w:rPr>
                <w:rFonts w:cstheme="minorHAnsi"/>
              </w:rPr>
              <w:t>.</w:t>
            </w:r>
          </w:p>
          <w:p w14:paraId="22629B40" w14:textId="0BA3F24F" w:rsidR="00EE220B" w:rsidRPr="00005DC5" w:rsidRDefault="00EE220B" w:rsidP="002A1BE2">
            <w:pPr>
              <w:numPr>
                <w:ilvl w:val="0"/>
                <w:numId w:val="30"/>
              </w:numPr>
              <w:spacing w:after="0" w:line="240" w:lineRule="auto"/>
              <w:rPr>
                <w:rFonts w:cstheme="minorHAnsi"/>
              </w:rPr>
            </w:pPr>
            <w:bookmarkStart w:id="0" w:name="_Hlk93995906"/>
            <w:r w:rsidRPr="00005DC5">
              <w:rPr>
                <w:rFonts w:cstheme="minorHAnsi"/>
              </w:rPr>
              <w:t>Ensure</w:t>
            </w:r>
            <w:r w:rsidR="001A1219" w:rsidRPr="00005DC5">
              <w:rPr>
                <w:rFonts w:cstheme="minorHAnsi"/>
              </w:rPr>
              <w:t>s</w:t>
            </w:r>
            <w:r w:rsidRPr="00005DC5">
              <w:rPr>
                <w:rFonts w:cstheme="minorHAnsi"/>
              </w:rPr>
              <w:t xml:space="preserve"> that any racism, inequities and culturally inappropriate behaviour at the Mission are addressed</w:t>
            </w:r>
            <w:r w:rsidR="001A1219" w:rsidRPr="00005DC5">
              <w:rPr>
                <w:rFonts w:cstheme="minorHAnsi"/>
              </w:rPr>
              <w:t>.</w:t>
            </w:r>
          </w:p>
          <w:p w14:paraId="3BEABD9E" w14:textId="2B936C9C" w:rsidR="00EE220B" w:rsidRPr="00005DC5" w:rsidRDefault="00EE220B" w:rsidP="002A1BE2">
            <w:pPr>
              <w:numPr>
                <w:ilvl w:val="0"/>
                <w:numId w:val="30"/>
              </w:numPr>
              <w:spacing w:after="0" w:line="240" w:lineRule="auto"/>
              <w:rPr>
                <w:rFonts w:cstheme="minorHAnsi"/>
                <w:lang w:eastAsia="en-NZ"/>
              </w:rPr>
            </w:pPr>
            <w:r w:rsidRPr="00005DC5">
              <w:rPr>
                <w:rFonts w:cstheme="minorHAnsi"/>
              </w:rPr>
              <w:t>Partner</w:t>
            </w:r>
            <w:r w:rsidR="001A1219" w:rsidRPr="00005DC5">
              <w:rPr>
                <w:rFonts w:cstheme="minorHAnsi"/>
              </w:rPr>
              <w:t>s</w:t>
            </w:r>
            <w:r w:rsidRPr="00005DC5">
              <w:rPr>
                <w:rFonts w:cstheme="minorHAnsi"/>
              </w:rPr>
              <w:t xml:space="preserve"> with the GM Māori to grow and embed Te Ao Māori, extend Māori capabilities and privilege Māori ways of working</w:t>
            </w:r>
            <w:bookmarkEnd w:id="0"/>
            <w:r w:rsidR="001A1219" w:rsidRPr="00005DC5">
              <w:rPr>
                <w:rFonts w:cstheme="minorHAnsi"/>
              </w:rPr>
              <w:t>.</w:t>
            </w:r>
          </w:p>
          <w:p w14:paraId="008DF3D1" w14:textId="51BA6115" w:rsidR="00EE220B" w:rsidRDefault="00EE220B" w:rsidP="002A1BE2">
            <w:pPr>
              <w:numPr>
                <w:ilvl w:val="0"/>
                <w:numId w:val="30"/>
              </w:numPr>
              <w:spacing w:after="0" w:line="240" w:lineRule="auto"/>
              <w:rPr>
                <w:rFonts w:cstheme="minorHAnsi"/>
              </w:rPr>
            </w:pPr>
            <w:r w:rsidRPr="00005DC5">
              <w:rPr>
                <w:rFonts w:cstheme="minorHAnsi"/>
              </w:rPr>
              <w:t>Provide</w:t>
            </w:r>
            <w:r w:rsidR="001A1219" w:rsidRPr="00005DC5">
              <w:rPr>
                <w:rFonts w:cstheme="minorHAnsi"/>
              </w:rPr>
              <w:t>s</w:t>
            </w:r>
            <w:r w:rsidRPr="00005DC5">
              <w:rPr>
                <w:rFonts w:cstheme="minorHAnsi"/>
              </w:rPr>
              <w:t xml:space="preserve"> leadership to the </w:t>
            </w:r>
            <w:r w:rsidR="001A1219" w:rsidRPr="00005DC5">
              <w:rPr>
                <w:rFonts w:cstheme="minorHAnsi"/>
              </w:rPr>
              <w:t>Corporate Services</w:t>
            </w:r>
            <w:r w:rsidRPr="00005DC5">
              <w:rPr>
                <w:rFonts w:cstheme="minorHAnsi"/>
              </w:rPr>
              <w:t xml:space="preserve"> team and ensure</w:t>
            </w:r>
            <w:r w:rsidR="001A1219" w:rsidRPr="00005DC5">
              <w:rPr>
                <w:rFonts w:cstheme="minorHAnsi"/>
              </w:rPr>
              <w:t>s</w:t>
            </w:r>
            <w:r w:rsidRPr="00005DC5">
              <w:rPr>
                <w:rFonts w:cstheme="minorHAnsi"/>
              </w:rPr>
              <w:t xml:space="preserve"> all staff are well managed in line with Mission HR policies and practic</w:t>
            </w:r>
            <w:r w:rsidR="00EC1629" w:rsidRPr="00005DC5">
              <w:rPr>
                <w:rFonts w:cstheme="minorHAnsi"/>
              </w:rPr>
              <w:t>e</w:t>
            </w:r>
            <w:r w:rsidR="001A1219" w:rsidRPr="00005DC5">
              <w:rPr>
                <w:rFonts w:cstheme="minorHAnsi"/>
              </w:rPr>
              <w:t>.</w:t>
            </w:r>
          </w:p>
          <w:p w14:paraId="5628A142" w14:textId="141E3DF4" w:rsidR="00BE343C" w:rsidRPr="00005DC5" w:rsidRDefault="00BE343C" w:rsidP="002A1BE2">
            <w:pPr>
              <w:numPr>
                <w:ilvl w:val="0"/>
                <w:numId w:val="30"/>
              </w:numPr>
              <w:spacing w:after="0" w:line="240" w:lineRule="auto"/>
              <w:rPr>
                <w:rFonts w:cstheme="minorHAnsi"/>
              </w:rPr>
            </w:pPr>
            <w:r w:rsidRPr="00BE343C">
              <w:rPr>
                <w:rFonts w:cstheme="minorHAnsi"/>
                <w:b/>
                <w:bCs/>
              </w:rPr>
              <w:t>Strategic Data Project Leadership</w:t>
            </w:r>
            <w:r w:rsidRPr="00BE343C">
              <w:rPr>
                <w:rFonts w:cstheme="minorHAnsi"/>
              </w:rPr>
              <w:t>: Lead and oversee a critical, high-priority strategic data project that will significantly impact the organi</w:t>
            </w:r>
            <w:r>
              <w:rPr>
                <w:rFonts w:cstheme="minorHAnsi"/>
              </w:rPr>
              <w:t>s</w:t>
            </w:r>
            <w:r w:rsidRPr="00BE343C">
              <w:rPr>
                <w:rFonts w:cstheme="minorHAnsi"/>
              </w:rPr>
              <w:t xml:space="preserve">ation's long-term goals. This project will require ongoing attention and active support from the Senior Leadership Team (SLT) to ensure alignment with </w:t>
            </w:r>
            <w:r>
              <w:rPr>
                <w:rFonts w:cstheme="minorHAnsi"/>
              </w:rPr>
              <w:t>The Missions</w:t>
            </w:r>
            <w:r w:rsidRPr="00BE343C">
              <w:rPr>
                <w:rFonts w:cstheme="minorHAnsi"/>
              </w:rPr>
              <w:t xml:space="preserve"> objectives, seamless execution, and successful delivery.</w:t>
            </w:r>
          </w:p>
          <w:p w14:paraId="29AFDDDF" w14:textId="77777777" w:rsidR="00EE220B" w:rsidRPr="00005DC5" w:rsidRDefault="00EE220B" w:rsidP="00906559">
            <w:pPr>
              <w:spacing w:after="0" w:line="240" w:lineRule="auto"/>
              <w:rPr>
                <w:rFonts w:eastAsia="Times New Roman" w:cstheme="minorHAnsi"/>
                <w:b/>
                <w:bCs/>
              </w:rPr>
            </w:pPr>
          </w:p>
          <w:p w14:paraId="0522F7AB" w14:textId="41F68743" w:rsidR="00906559" w:rsidRPr="00005DC5" w:rsidRDefault="00906559" w:rsidP="00906559">
            <w:pPr>
              <w:spacing w:after="0" w:line="240" w:lineRule="auto"/>
              <w:rPr>
                <w:rFonts w:eastAsia="Times New Roman" w:cstheme="minorHAnsi"/>
                <w:b/>
                <w:bCs/>
              </w:rPr>
            </w:pPr>
            <w:r w:rsidRPr="00005DC5">
              <w:rPr>
                <w:rFonts w:eastAsia="Times New Roman" w:cstheme="minorHAnsi"/>
                <w:b/>
                <w:bCs/>
              </w:rPr>
              <w:t>Operational Effectiveness</w:t>
            </w:r>
          </w:p>
          <w:p w14:paraId="2163BC53" w14:textId="271BE31D" w:rsidR="00EC5C91" w:rsidRPr="00005DC5" w:rsidRDefault="00906559" w:rsidP="001A1219">
            <w:pPr>
              <w:numPr>
                <w:ilvl w:val="0"/>
                <w:numId w:val="30"/>
              </w:numPr>
              <w:spacing w:after="0" w:line="240" w:lineRule="auto"/>
              <w:rPr>
                <w:rFonts w:eastAsia="Times New Roman" w:cstheme="minorHAnsi"/>
              </w:rPr>
            </w:pPr>
            <w:r w:rsidRPr="00005DC5">
              <w:rPr>
                <w:rFonts w:eastAsia="Times New Roman" w:cstheme="minorHAnsi"/>
              </w:rPr>
              <w:t>Ensure the Mission has effective ICT systems and processes in place to ensure best</w:t>
            </w:r>
            <w:r w:rsidR="001A1219" w:rsidRPr="00005DC5">
              <w:rPr>
                <w:rFonts w:eastAsia="Times New Roman" w:cstheme="minorHAnsi"/>
              </w:rPr>
              <w:t xml:space="preserve"> value for money and effectiveness.</w:t>
            </w:r>
          </w:p>
          <w:p w14:paraId="273103A8" w14:textId="5A760914" w:rsidR="00906559" w:rsidRPr="00005DC5" w:rsidRDefault="0028239B" w:rsidP="002A1BE2">
            <w:pPr>
              <w:numPr>
                <w:ilvl w:val="0"/>
                <w:numId w:val="30"/>
              </w:numPr>
              <w:spacing w:after="0" w:line="240" w:lineRule="auto"/>
              <w:rPr>
                <w:rFonts w:eastAsia="Times New Roman" w:cstheme="minorHAnsi"/>
              </w:rPr>
            </w:pPr>
            <w:r w:rsidRPr="00005DC5">
              <w:rPr>
                <w:rFonts w:eastAsia="Times New Roman" w:cstheme="minorHAnsi"/>
              </w:rPr>
              <w:t>E</w:t>
            </w:r>
            <w:r w:rsidR="00906559" w:rsidRPr="00005DC5">
              <w:rPr>
                <w:rFonts w:eastAsia="Times New Roman" w:cstheme="minorHAnsi"/>
              </w:rPr>
              <w:t>nsur</w:t>
            </w:r>
            <w:r w:rsidRPr="00005DC5">
              <w:rPr>
                <w:rFonts w:eastAsia="Times New Roman" w:cstheme="minorHAnsi"/>
              </w:rPr>
              <w:t>es</w:t>
            </w:r>
            <w:r w:rsidR="00906559" w:rsidRPr="00005DC5">
              <w:rPr>
                <w:rFonts w:eastAsia="Times New Roman" w:cstheme="minorHAnsi"/>
              </w:rPr>
              <w:t xml:space="preserve"> the Mission is compliant with all legal and statutory obligations (shared with GM OD and CFO)</w:t>
            </w:r>
            <w:r w:rsidRPr="00005DC5">
              <w:rPr>
                <w:rFonts w:eastAsia="Times New Roman" w:cstheme="minorHAnsi"/>
              </w:rPr>
              <w:t>.</w:t>
            </w:r>
          </w:p>
          <w:p w14:paraId="1E661E66" w14:textId="7D471C4E" w:rsidR="00906559" w:rsidRPr="00005DC5" w:rsidRDefault="00906559" w:rsidP="002A1BE2">
            <w:pPr>
              <w:numPr>
                <w:ilvl w:val="0"/>
                <w:numId w:val="30"/>
              </w:numPr>
              <w:spacing w:after="0" w:line="240" w:lineRule="auto"/>
              <w:rPr>
                <w:rFonts w:eastAsia="Times New Roman" w:cstheme="minorHAnsi"/>
              </w:rPr>
            </w:pPr>
            <w:r w:rsidRPr="00005DC5">
              <w:rPr>
                <w:rFonts w:eastAsia="Times New Roman" w:cstheme="minorHAnsi"/>
              </w:rPr>
              <w:t>Manage the Mission’s property portfolio and ensure that it is best fit for purpose and best value for the people the Mission serves</w:t>
            </w:r>
            <w:r w:rsidR="0028239B" w:rsidRPr="00005DC5">
              <w:rPr>
                <w:rFonts w:eastAsia="Times New Roman" w:cstheme="minorHAnsi"/>
              </w:rPr>
              <w:t>.</w:t>
            </w:r>
          </w:p>
          <w:p w14:paraId="4EA8E4C7" w14:textId="2C15C696" w:rsidR="00906559" w:rsidRPr="00005DC5" w:rsidRDefault="00906559" w:rsidP="002A1BE2">
            <w:pPr>
              <w:numPr>
                <w:ilvl w:val="0"/>
                <w:numId w:val="30"/>
              </w:numPr>
              <w:spacing w:after="0" w:line="240" w:lineRule="auto"/>
              <w:rPr>
                <w:rFonts w:eastAsia="Times New Roman" w:cstheme="minorHAnsi"/>
              </w:rPr>
            </w:pPr>
            <w:r w:rsidRPr="00005DC5">
              <w:rPr>
                <w:rFonts w:eastAsia="Times New Roman" w:cstheme="minorHAnsi"/>
              </w:rPr>
              <w:lastRenderedPageBreak/>
              <w:t>Develop and implement effective maintenance for Mission properties both owned and leased</w:t>
            </w:r>
            <w:r w:rsidR="0028239B" w:rsidRPr="00005DC5">
              <w:rPr>
                <w:rFonts w:eastAsia="Times New Roman" w:cstheme="minorHAnsi"/>
              </w:rPr>
              <w:t>.</w:t>
            </w:r>
          </w:p>
          <w:p w14:paraId="405D8933" w14:textId="5A7031D8" w:rsidR="00906559" w:rsidRPr="00005DC5" w:rsidRDefault="00906559" w:rsidP="002A1BE2">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Ensure all Mission Properties meet required legislation/regulation and insurance requirements including Building WOFs and fire evacuation standards</w:t>
            </w:r>
            <w:r w:rsidR="0028239B" w:rsidRPr="00005DC5">
              <w:rPr>
                <w:rFonts w:eastAsia="Times New Roman" w:cstheme="minorHAnsi"/>
                <w:sz w:val="24"/>
                <w:szCs w:val="24"/>
              </w:rPr>
              <w:t>.</w:t>
            </w:r>
          </w:p>
          <w:p w14:paraId="5F653A60" w14:textId="5B9193E9" w:rsidR="00906559" w:rsidRPr="00005DC5" w:rsidRDefault="00906559" w:rsidP="002A1BE2">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Develop and maintain a fixed assets management system and plan including a fixed asset register and oversight for all assets, including building, vehicles and ICT equipment</w:t>
            </w:r>
            <w:r w:rsidR="0028239B" w:rsidRPr="00005DC5">
              <w:rPr>
                <w:rFonts w:eastAsia="Times New Roman" w:cstheme="minorHAnsi"/>
                <w:sz w:val="24"/>
                <w:szCs w:val="24"/>
              </w:rPr>
              <w:t>.</w:t>
            </w:r>
          </w:p>
          <w:p w14:paraId="7E943A2A" w14:textId="23027091" w:rsidR="00906559" w:rsidRPr="00005DC5" w:rsidRDefault="00906559" w:rsidP="0028239B">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Develop and maintain a knowledge management system</w:t>
            </w:r>
            <w:r w:rsidR="0028239B" w:rsidRPr="00005DC5">
              <w:rPr>
                <w:rFonts w:eastAsia="Times New Roman" w:cstheme="minorHAnsi"/>
                <w:sz w:val="24"/>
                <w:szCs w:val="24"/>
              </w:rPr>
              <w:t>.</w:t>
            </w:r>
            <w:r w:rsidRPr="00005DC5">
              <w:rPr>
                <w:rFonts w:eastAsia="Times New Roman" w:cstheme="minorHAnsi"/>
                <w:sz w:val="24"/>
                <w:szCs w:val="24"/>
              </w:rPr>
              <w:t xml:space="preserve"> </w:t>
            </w:r>
          </w:p>
          <w:p w14:paraId="6F7823A9" w14:textId="77777777" w:rsidR="0028239B" w:rsidRPr="00005DC5" w:rsidRDefault="00906559" w:rsidP="0028239B">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Ensure performance expectations/goals are established with staff and annual performance reviews completed to ensure people are provided with timely feedback, effective training, development and support</w:t>
            </w:r>
            <w:r w:rsidR="0028239B" w:rsidRPr="00005DC5">
              <w:rPr>
                <w:rFonts w:eastAsia="Times New Roman" w:cstheme="minorHAnsi"/>
                <w:sz w:val="24"/>
                <w:szCs w:val="24"/>
              </w:rPr>
              <w:t>.</w:t>
            </w:r>
          </w:p>
          <w:p w14:paraId="22B1CCA3" w14:textId="1B5D905E" w:rsidR="0028239B" w:rsidRPr="00005DC5" w:rsidRDefault="00EC5C91" w:rsidP="0028239B">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Build and maintain strong, professional relationships with landlords, negotiating lease terms, addressing property-related concerns, and ensuring compliance with lease agreements to support smooth operational continuity.</w:t>
            </w:r>
            <w:r w:rsidR="0028239B" w:rsidRPr="00005DC5">
              <w:rPr>
                <w:rFonts w:eastAsia="Times New Roman" w:cstheme="minorHAnsi"/>
                <w:b/>
                <w:bCs/>
                <w:sz w:val="24"/>
                <w:szCs w:val="24"/>
              </w:rPr>
              <w:t xml:space="preserve"> </w:t>
            </w:r>
          </w:p>
          <w:p w14:paraId="4FAC15DB" w14:textId="265DC264" w:rsidR="00BD7659" w:rsidRPr="00005DC5" w:rsidRDefault="00BD7659" w:rsidP="00BD7659">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Standardisation: Drive the development and implementation of standardised processes, tools, and methodologies across departments to ensure consistency, reduce complexity, and increase efficiency.</w:t>
            </w:r>
          </w:p>
          <w:p w14:paraId="17CF5FA8" w14:textId="77777777" w:rsidR="00BD7659" w:rsidRPr="00005DC5" w:rsidRDefault="00BD7659" w:rsidP="00BD7659">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Simplification: Identify areas of operational inefficiency and work proactively to simplify workflows, eliminate redundancies, and streamline systems to improve overall productivity and reduce costs.</w:t>
            </w:r>
          </w:p>
          <w:p w14:paraId="60E6A524" w14:textId="64E3FF24" w:rsidR="00BD7659" w:rsidRPr="00005DC5" w:rsidRDefault="00BD7659" w:rsidP="00BD7659">
            <w:pPr>
              <w:numPr>
                <w:ilvl w:val="0"/>
                <w:numId w:val="30"/>
              </w:numPr>
              <w:spacing w:after="0" w:line="240" w:lineRule="auto"/>
              <w:rPr>
                <w:rFonts w:eastAsia="Times New Roman" w:cstheme="minorHAnsi"/>
                <w:sz w:val="24"/>
                <w:szCs w:val="24"/>
              </w:rPr>
            </w:pPr>
            <w:r w:rsidRPr="00005DC5">
              <w:rPr>
                <w:rFonts w:eastAsia="Times New Roman" w:cstheme="minorHAnsi"/>
                <w:sz w:val="24"/>
                <w:szCs w:val="24"/>
              </w:rPr>
              <w:t xml:space="preserve">Consolidation: Champion initiatives to consolidate systems, platforms, or processes to reduce fragmentation, enhance integration, and create a more cohesive and effective environment. Ensure that resources are optimally aligned to support </w:t>
            </w:r>
            <w:r w:rsidR="00005DC5" w:rsidRPr="00005DC5">
              <w:rPr>
                <w:rFonts w:eastAsia="Times New Roman" w:cstheme="minorHAnsi"/>
                <w:sz w:val="24"/>
                <w:szCs w:val="24"/>
              </w:rPr>
              <w:t>The Missions</w:t>
            </w:r>
            <w:r w:rsidRPr="00005DC5">
              <w:rPr>
                <w:rFonts w:eastAsia="Times New Roman" w:cstheme="minorHAnsi"/>
                <w:sz w:val="24"/>
                <w:szCs w:val="24"/>
              </w:rPr>
              <w:t xml:space="preserve"> objectives and drive continuous improvement.</w:t>
            </w:r>
          </w:p>
          <w:p w14:paraId="7D4738D8" w14:textId="77777777" w:rsidR="0028239B" w:rsidRPr="00005DC5" w:rsidRDefault="0028239B" w:rsidP="0028239B">
            <w:pPr>
              <w:spacing w:after="0" w:line="240" w:lineRule="auto"/>
              <w:rPr>
                <w:rFonts w:eastAsia="Times New Roman" w:cstheme="minorHAnsi"/>
                <w:b/>
                <w:bCs/>
                <w:sz w:val="24"/>
                <w:szCs w:val="24"/>
              </w:rPr>
            </w:pPr>
          </w:p>
          <w:p w14:paraId="272BCB69" w14:textId="6EFD0F77" w:rsidR="0028239B" w:rsidRPr="00005DC5" w:rsidRDefault="0028239B" w:rsidP="0028239B">
            <w:pPr>
              <w:spacing w:after="0" w:line="240" w:lineRule="auto"/>
              <w:rPr>
                <w:rFonts w:eastAsia="Times New Roman" w:cstheme="minorHAnsi"/>
                <w:b/>
                <w:bCs/>
                <w:sz w:val="24"/>
                <w:szCs w:val="24"/>
              </w:rPr>
            </w:pPr>
            <w:r w:rsidRPr="00005DC5">
              <w:rPr>
                <w:rFonts w:eastAsia="Times New Roman" w:cstheme="minorHAnsi"/>
                <w:b/>
                <w:bCs/>
                <w:sz w:val="24"/>
                <w:szCs w:val="24"/>
              </w:rPr>
              <w:t>Emergency Response</w:t>
            </w:r>
          </w:p>
          <w:p w14:paraId="562750B6" w14:textId="77777777" w:rsidR="0028239B" w:rsidRPr="00005DC5" w:rsidRDefault="0028239B" w:rsidP="0028239B">
            <w:pPr>
              <w:pStyle w:val="ListParagraph"/>
              <w:numPr>
                <w:ilvl w:val="0"/>
                <w:numId w:val="30"/>
              </w:numPr>
              <w:rPr>
                <w:rFonts w:asciiTheme="minorHAnsi" w:hAnsiTheme="minorHAnsi" w:cstheme="minorHAnsi"/>
              </w:rPr>
            </w:pPr>
            <w:r w:rsidRPr="00005DC5">
              <w:rPr>
                <w:rFonts w:asciiTheme="minorHAnsi" w:hAnsiTheme="minorHAnsi" w:cstheme="minorHAnsi"/>
              </w:rPr>
              <w:t>As the General Manager of Corporate Services, you will play a critical role in overseeing and managing emergency situations.</w:t>
            </w:r>
          </w:p>
          <w:p w14:paraId="4CE5EDA8" w14:textId="6BFA82F8" w:rsidR="00EC5C91" w:rsidRPr="00005DC5" w:rsidRDefault="0028239B" w:rsidP="0028239B">
            <w:pPr>
              <w:pStyle w:val="ListParagraph"/>
              <w:numPr>
                <w:ilvl w:val="0"/>
                <w:numId w:val="30"/>
              </w:numPr>
              <w:spacing w:after="180"/>
              <w:textAlignment w:val="baseline"/>
              <w:rPr>
                <w:rFonts w:asciiTheme="minorHAnsi" w:hAnsiTheme="minorHAnsi" w:cstheme="minorHAnsi"/>
                <w:color w:val="000000"/>
              </w:rPr>
            </w:pPr>
            <w:r w:rsidRPr="00005DC5">
              <w:rPr>
                <w:rFonts w:asciiTheme="minorHAnsi" w:hAnsiTheme="minorHAnsi" w:cstheme="minorHAnsi"/>
                <w:color w:val="000000"/>
              </w:rPr>
              <w:t>Lead Controller – you will facilitate and participate as a “Lead Controller” for Auckland City Mission. This requires on call shifts in case of an emergency.</w:t>
            </w:r>
          </w:p>
          <w:p w14:paraId="44CB2A3A" w14:textId="4626A6D7" w:rsidR="00906559" w:rsidRPr="00005DC5" w:rsidRDefault="00906559" w:rsidP="0028239B">
            <w:pPr>
              <w:spacing w:after="0" w:line="240" w:lineRule="auto"/>
              <w:rPr>
                <w:rFonts w:eastAsia="Times New Roman" w:cstheme="minorHAnsi"/>
                <w:b/>
                <w:bCs/>
                <w:sz w:val="24"/>
                <w:szCs w:val="24"/>
              </w:rPr>
            </w:pPr>
            <w:r w:rsidRPr="00005DC5">
              <w:rPr>
                <w:rFonts w:eastAsia="Times New Roman" w:cstheme="minorHAnsi"/>
                <w:b/>
                <w:bCs/>
                <w:sz w:val="24"/>
                <w:szCs w:val="24"/>
              </w:rPr>
              <w:t>Compl</w:t>
            </w:r>
            <w:r w:rsidR="00EE220B" w:rsidRPr="00005DC5">
              <w:rPr>
                <w:rFonts w:eastAsia="Times New Roman" w:cstheme="minorHAnsi"/>
                <w:b/>
                <w:bCs/>
                <w:sz w:val="24"/>
                <w:szCs w:val="24"/>
              </w:rPr>
              <w:t>iance</w:t>
            </w:r>
          </w:p>
          <w:p w14:paraId="132A17F4" w14:textId="77777777" w:rsidR="00EE220B" w:rsidRPr="00005DC5" w:rsidRDefault="00EE220B" w:rsidP="002A1BE2">
            <w:pPr>
              <w:numPr>
                <w:ilvl w:val="0"/>
                <w:numId w:val="30"/>
              </w:numPr>
              <w:spacing w:after="0" w:line="240" w:lineRule="auto"/>
              <w:rPr>
                <w:rFonts w:cstheme="minorHAnsi"/>
                <w:sz w:val="24"/>
                <w:szCs w:val="24"/>
              </w:rPr>
            </w:pPr>
            <w:r w:rsidRPr="00005DC5">
              <w:rPr>
                <w:rFonts w:cstheme="minorHAnsi"/>
                <w:sz w:val="24"/>
                <w:szCs w:val="24"/>
              </w:rPr>
              <w:t>Lead a culture of positive health and safety practice and meet requirements of health and safety policies</w:t>
            </w:r>
          </w:p>
          <w:p w14:paraId="684E7614" w14:textId="77777777" w:rsidR="00EE220B" w:rsidRPr="00005DC5" w:rsidRDefault="00EE220B" w:rsidP="002A1BE2">
            <w:pPr>
              <w:numPr>
                <w:ilvl w:val="0"/>
                <w:numId w:val="30"/>
              </w:numPr>
              <w:spacing w:after="0" w:line="240" w:lineRule="auto"/>
              <w:rPr>
                <w:rFonts w:cstheme="minorHAnsi"/>
                <w:sz w:val="24"/>
                <w:szCs w:val="24"/>
              </w:rPr>
            </w:pPr>
            <w:r w:rsidRPr="00005DC5">
              <w:rPr>
                <w:rFonts w:cstheme="minorHAnsi"/>
                <w:sz w:val="24"/>
                <w:szCs w:val="24"/>
              </w:rPr>
              <w:t>Manage services and people within budget and delegated authorities, achieving best value for money</w:t>
            </w:r>
          </w:p>
          <w:p w14:paraId="33AAEA3F" w14:textId="3996B308" w:rsidR="00EE220B" w:rsidRPr="00005DC5" w:rsidRDefault="00EE220B" w:rsidP="002A1BE2">
            <w:pPr>
              <w:numPr>
                <w:ilvl w:val="0"/>
                <w:numId w:val="30"/>
              </w:numPr>
              <w:spacing w:after="0" w:line="240" w:lineRule="auto"/>
              <w:rPr>
                <w:rFonts w:cstheme="minorHAnsi"/>
                <w:sz w:val="24"/>
                <w:szCs w:val="24"/>
              </w:rPr>
            </w:pPr>
            <w:r w:rsidRPr="00005DC5">
              <w:rPr>
                <w:rFonts w:cstheme="minorHAnsi"/>
                <w:sz w:val="24"/>
                <w:szCs w:val="24"/>
              </w:rPr>
              <w:t>Ensure the Mission complies with all legal and regulatory requirements and governance protocols</w:t>
            </w:r>
            <w:r w:rsidR="00EC5C91" w:rsidRPr="00005DC5">
              <w:rPr>
                <w:rFonts w:cstheme="minorHAnsi"/>
                <w:sz w:val="24"/>
                <w:szCs w:val="24"/>
              </w:rPr>
              <w:t>.</w:t>
            </w:r>
          </w:p>
          <w:p w14:paraId="071B5A50" w14:textId="3157642A" w:rsidR="002A1BE2" w:rsidRPr="00005DC5" w:rsidRDefault="002A1BE2" w:rsidP="0028239B">
            <w:pPr>
              <w:spacing w:before="100" w:beforeAutospacing="1" w:after="100" w:afterAutospacing="1" w:line="240" w:lineRule="auto"/>
              <w:outlineLvl w:val="2"/>
              <w:rPr>
                <w:rFonts w:eastAsia="Times New Roman" w:cstheme="minorHAnsi"/>
                <w:b/>
                <w:bCs/>
                <w:sz w:val="24"/>
                <w:szCs w:val="24"/>
                <w:lang w:eastAsia="en-NZ"/>
              </w:rPr>
            </w:pPr>
            <w:r w:rsidRPr="00005DC5">
              <w:rPr>
                <w:rFonts w:eastAsia="Times New Roman" w:cstheme="minorHAnsi"/>
                <w:b/>
                <w:bCs/>
                <w:sz w:val="24"/>
                <w:szCs w:val="24"/>
                <w:lang w:eastAsia="en-NZ"/>
              </w:rPr>
              <w:t xml:space="preserve">Risk </w:t>
            </w:r>
            <w:r w:rsidR="00276C89" w:rsidRPr="00005DC5">
              <w:rPr>
                <w:rFonts w:eastAsia="Times New Roman" w:cstheme="minorHAnsi"/>
                <w:b/>
                <w:bCs/>
                <w:sz w:val="24"/>
                <w:szCs w:val="24"/>
                <w:lang w:eastAsia="en-NZ"/>
              </w:rPr>
              <w:t xml:space="preserve">&amp; Legal </w:t>
            </w:r>
            <w:r w:rsidRPr="00005DC5">
              <w:rPr>
                <w:rFonts w:eastAsia="Times New Roman" w:cstheme="minorHAnsi"/>
                <w:b/>
                <w:bCs/>
                <w:sz w:val="24"/>
                <w:szCs w:val="24"/>
                <w:lang w:eastAsia="en-NZ"/>
              </w:rPr>
              <w:t>Management:</w:t>
            </w:r>
          </w:p>
          <w:p w14:paraId="7D0EB3B7" w14:textId="77777777" w:rsidR="00EC5C91" w:rsidRPr="00005DC5" w:rsidRDefault="002A1BE2" w:rsidP="00EC5C91">
            <w:pPr>
              <w:pStyle w:val="ListParagraph"/>
              <w:numPr>
                <w:ilvl w:val="0"/>
                <w:numId w:val="32"/>
              </w:numPr>
              <w:spacing w:before="100" w:beforeAutospacing="1" w:after="100" w:afterAutospacing="1"/>
              <w:rPr>
                <w:rFonts w:asciiTheme="minorHAnsi" w:hAnsiTheme="minorHAnsi" w:cstheme="minorHAnsi"/>
              </w:rPr>
            </w:pPr>
            <w:r w:rsidRPr="00005DC5">
              <w:rPr>
                <w:rFonts w:asciiTheme="minorHAnsi" w:hAnsiTheme="minorHAnsi" w:cstheme="minorHAnsi"/>
              </w:rPr>
              <w:t xml:space="preserve">The </w:t>
            </w:r>
            <w:r w:rsidRPr="00005DC5">
              <w:rPr>
                <w:rFonts w:asciiTheme="minorHAnsi" w:hAnsiTheme="minorHAnsi" w:cstheme="minorHAnsi"/>
                <w:b/>
                <w:bCs/>
              </w:rPr>
              <w:t>General Manager of Corporate Services</w:t>
            </w:r>
            <w:r w:rsidRPr="00005DC5">
              <w:rPr>
                <w:rFonts w:asciiTheme="minorHAnsi" w:hAnsiTheme="minorHAnsi" w:cstheme="minorHAnsi"/>
              </w:rPr>
              <w:t xml:space="preserve"> will be responsible for identifying, assessing, and mitigating potential risks across all areas of corporate operations. You will play an essential role in safeguarding the organization’s assets, reputation, and operational integrity.</w:t>
            </w:r>
          </w:p>
          <w:p w14:paraId="69CEF377" w14:textId="77777777" w:rsidR="002A1BE2" w:rsidRPr="00005DC5" w:rsidRDefault="002A1BE2" w:rsidP="002A1BE2">
            <w:pPr>
              <w:numPr>
                <w:ilvl w:val="0"/>
                <w:numId w:val="30"/>
              </w:numPr>
              <w:spacing w:before="100" w:beforeAutospacing="1" w:after="100" w:afterAutospacing="1" w:line="240" w:lineRule="auto"/>
              <w:rPr>
                <w:rFonts w:eastAsia="Times New Roman" w:cstheme="minorHAnsi"/>
                <w:sz w:val="24"/>
                <w:szCs w:val="24"/>
                <w:lang w:eastAsia="en-NZ"/>
              </w:rPr>
            </w:pPr>
            <w:r w:rsidRPr="00005DC5">
              <w:rPr>
                <w:rFonts w:eastAsia="Times New Roman" w:cstheme="minorHAnsi"/>
                <w:b/>
                <w:bCs/>
                <w:sz w:val="24"/>
                <w:szCs w:val="24"/>
                <w:lang w:eastAsia="en-NZ"/>
              </w:rPr>
              <w:lastRenderedPageBreak/>
              <w:t>Risk Mitigation Strategies:</w:t>
            </w:r>
            <w:r w:rsidRPr="00005DC5">
              <w:rPr>
                <w:rFonts w:eastAsia="Times New Roman" w:cstheme="minorHAnsi"/>
                <w:sz w:val="24"/>
                <w:szCs w:val="24"/>
                <w:lang w:eastAsia="en-NZ"/>
              </w:rPr>
              <w:t xml:space="preserve"> Develop, implement, and continuously improve risk management policies, procedures, and controls. Ensure that strategies are in place to minimize exposure to key risks, including those related to business operations, compliance, and safety.</w:t>
            </w:r>
          </w:p>
          <w:p w14:paraId="0413AAA8" w14:textId="77777777" w:rsidR="003457A7" w:rsidRPr="00005DC5" w:rsidRDefault="002A1BE2" w:rsidP="003457A7">
            <w:pPr>
              <w:spacing w:before="100" w:beforeAutospacing="1" w:after="100" w:afterAutospacing="1" w:line="240" w:lineRule="auto"/>
              <w:rPr>
                <w:rFonts w:eastAsia="Times New Roman" w:cstheme="minorHAnsi"/>
                <w:sz w:val="24"/>
                <w:szCs w:val="24"/>
                <w:lang w:eastAsia="en-NZ"/>
              </w:rPr>
            </w:pPr>
            <w:r w:rsidRPr="00005DC5">
              <w:rPr>
                <w:rFonts w:eastAsia="Times New Roman" w:cstheme="minorHAnsi"/>
                <w:b/>
                <w:bCs/>
                <w:sz w:val="24"/>
                <w:szCs w:val="24"/>
                <w:lang w:eastAsia="en-NZ"/>
              </w:rPr>
              <w:t>Compliance &amp; Legal Risk:</w:t>
            </w:r>
            <w:r w:rsidRPr="00005DC5">
              <w:rPr>
                <w:rFonts w:eastAsia="Times New Roman" w:cstheme="minorHAnsi"/>
                <w:sz w:val="24"/>
                <w:szCs w:val="24"/>
                <w:lang w:eastAsia="en-NZ"/>
              </w:rPr>
              <w:t xml:space="preserve"> </w:t>
            </w:r>
          </w:p>
          <w:p w14:paraId="2EFB8C3A" w14:textId="5D03A3BD" w:rsidR="002A1BE2" w:rsidRPr="00005DC5" w:rsidRDefault="002A1BE2" w:rsidP="003457A7">
            <w:pPr>
              <w:pStyle w:val="ListParagraph"/>
              <w:numPr>
                <w:ilvl w:val="0"/>
                <w:numId w:val="30"/>
              </w:numPr>
              <w:spacing w:before="100" w:beforeAutospacing="1" w:after="100" w:afterAutospacing="1"/>
              <w:rPr>
                <w:rFonts w:asciiTheme="minorHAnsi" w:hAnsiTheme="minorHAnsi" w:cstheme="minorHAnsi"/>
              </w:rPr>
            </w:pPr>
            <w:r w:rsidRPr="00005DC5">
              <w:rPr>
                <w:rFonts w:asciiTheme="minorHAnsi" w:hAnsiTheme="minorHAnsi" w:cstheme="minorHAnsi"/>
              </w:rPr>
              <w:t xml:space="preserve">Ensure that Auckland City Mission are compliant with relevant laws, regulations, and industry standards. Work with the legal team to monitor changing regulations and ensure the </w:t>
            </w:r>
            <w:r w:rsidR="00047F66" w:rsidRPr="00005DC5">
              <w:rPr>
                <w:rFonts w:asciiTheme="minorHAnsi" w:hAnsiTheme="minorHAnsi" w:cstheme="minorHAnsi"/>
              </w:rPr>
              <w:t xml:space="preserve">Mission </w:t>
            </w:r>
            <w:r w:rsidRPr="00005DC5">
              <w:rPr>
                <w:rFonts w:asciiTheme="minorHAnsi" w:hAnsiTheme="minorHAnsi" w:cstheme="minorHAnsi"/>
              </w:rPr>
              <w:t>is always prepared to meet compliance requirements.</w:t>
            </w:r>
          </w:p>
          <w:p w14:paraId="033F5C6C" w14:textId="17378967" w:rsidR="002A1BE2" w:rsidRPr="00005DC5" w:rsidRDefault="00EC5C91" w:rsidP="002A1BE2">
            <w:pPr>
              <w:numPr>
                <w:ilvl w:val="0"/>
                <w:numId w:val="30"/>
              </w:numPr>
              <w:spacing w:before="100" w:beforeAutospacing="1" w:after="100" w:afterAutospacing="1" w:line="240" w:lineRule="auto"/>
              <w:rPr>
                <w:rFonts w:eastAsia="Times New Roman" w:cstheme="minorHAnsi"/>
                <w:sz w:val="24"/>
                <w:szCs w:val="24"/>
                <w:lang w:eastAsia="en-NZ"/>
              </w:rPr>
            </w:pPr>
            <w:r w:rsidRPr="00005DC5">
              <w:rPr>
                <w:rFonts w:eastAsia="Times New Roman" w:cstheme="minorHAnsi"/>
                <w:sz w:val="24"/>
                <w:szCs w:val="24"/>
                <w:lang w:eastAsia="en-NZ"/>
              </w:rPr>
              <w:t>Manage</w:t>
            </w:r>
            <w:r w:rsidR="002A1BE2" w:rsidRPr="00005DC5">
              <w:rPr>
                <w:rFonts w:eastAsia="Times New Roman" w:cstheme="minorHAnsi"/>
                <w:sz w:val="24"/>
                <w:szCs w:val="24"/>
                <w:lang w:eastAsia="en-NZ"/>
              </w:rPr>
              <w:t xml:space="preserve"> regular risk reports to the senior leadership team, including updates on risk exposure and mitigation efforts. Ensure clear communication of key risks and risk management strategies to stakeholders across the organization.</w:t>
            </w:r>
          </w:p>
          <w:p w14:paraId="081BDA92" w14:textId="3CF309CC" w:rsidR="002A1BE2" w:rsidRPr="00005DC5" w:rsidRDefault="002A1BE2" w:rsidP="00D84431">
            <w:pPr>
              <w:spacing w:before="100" w:beforeAutospacing="1" w:after="100" w:afterAutospacing="1" w:line="240" w:lineRule="auto"/>
              <w:ind w:left="360"/>
              <w:rPr>
                <w:rFonts w:eastAsia="Times New Roman" w:cstheme="minorHAnsi"/>
                <w:sz w:val="24"/>
                <w:szCs w:val="24"/>
                <w:lang w:eastAsia="en-NZ"/>
              </w:rPr>
            </w:pPr>
          </w:p>
          <w:p w14:paraId="3ABD809E" w14:textId="2FBEFFAE" w:rsidR="002A1BE2" w:rsidRPr="00005DC5" w:rsidRDefault="00EC5C91" w:rsidP="002A1BE2">
            <w:pPr>
              <w:numPr>
                <w:ilvl w:val="0"/>
                <w:numId w:val="30"/>
              </w:numPr>
              <w:spacing w:before="100" w:beforeAutospacing="1" w:after="100" w:afterAutospacing="1" w:line="240" w:lineRule="auto"/>
              <w:rPr>
                <w:rFonts w:eastAsia="Times New Roman" w:cstheme="minorHAnsi"/>
                <w:sz w:val="24"/>
                <w:szCs w:val="24"/>
                <w:lang w:eastAsia="en-NZ"/>
              </w:rPr>
            </w:pPr>
            <w:r w:rsidRPr="00005DC5">
              <w:rPr>
                <w:rFonts w:eastAsia="Times New Roman" w:cstheme="minorHAnsi"/>
                <w:sz w:val="24"/>
                <w:szCs w:val="24"/>
                <w:lang w:eastAsia="en-NZ"/>
              </w:rPr>
              <w:t>Serve as the primary conduit between internal teams and the legal department, facilitating clear communication, ensuring timely resolution of legal inquiries, and coordinating the review and approval of documents and contracts.</w:t>
            </w:r>
          </w:p>
        </w:tc>
      </w:tr>
    </w:tbl>
    <w:p w14:paraId="51E42D8C" w14:textId="77777777" w:rsidR="008F0E0F" w:rsidRPr="00005DC5" w:rsidRDefault="008F0E0F" w:rsidP="00194C9D">
      <w:pPr>
        <w:spacing w:after="0" w:line="240" w:lineRule="auto"/>
        <w:rPr>
          <w:rFonts w:eastAsia="Times New Roman" w:cstheme="minorHAns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755CF" w:rsidRPr="00005DC5" w14:paraId="6F62746E" w14:textId="77777777" w:rsidTr="00B755CF">
        <w:tc>
          <w:tcPr>
            <w:tcW w:w="9067" w:type="dxa"/>
            <w:shd w:val="clear" w:color="auto" w:fill="auto"/>
          </w:tcPr>
          <w:p w14:paraId="34EACB07" w14:textId="77777777" w:rsidR="00B755CF" w:rsidRPr="00005DC5" w:rsidRDefault="00B755CF" w:rsidP="009730FA">
            <w:pPr>
              <w:spacing w:after="0" w:line="240" w:lineRule="auto"/>
              <w:jc w:val="center"/>
              <w:rPr>
                <w:rFonts w:eastAsia="Times New Roman" w:cstheme="minorHAnsi"/>
                <w:sz w:val="24"/>
                <w:szCs w:val="24"/>
              </w:rPr>
            </w:pPr>
          </w:p>
          <w:p w14:paraId="2E7BA41C" w14:textId="1E1C80AB" w:rsidR="00B755CF" w:rsidRPr="00005DC5" w:rsidRDefault="00B755CF" w:rsidP="009730FA">
            <w:pPr>
              <w:spacing w:after="0" w:line="240" w:lineRule="auto"/>
              <w:jc w:val="center"/>
              <w:rPr>
                <w:rFonts w:eastAsia="Times New Roman" w:cstheme="minorHAnsi"/>
                <w:sz w:val="24"/>
                <w:szCs w:val="24"/>
              </w:rPr>
            </w:pPr>
            <w:r w:rsidRPr="00005DC5">
              <w:rPr>
                <w:rFonts w:eastAsia="Times New Roman" w:cstheme="minorHAnsi"/>
                <w:sz w:val="24"/>
                <w:szCs w:val="24"/>
              </w:rPr>
              <w:t xml:space="preserve">Essential - </w:t>
            </w:r>
            <w:proofErr w:type="spellStart"/>
            <w:r w:rsidRPr="00005DC5">
              <w:rPr>
                <w:rFonts w:cstheme="minorHAnsi"/>
                <w:sz w:val="24"/>
                <w:szCs w:val="24"/>
              </w:rPr>
              <w:t>Ngā</w:t>
            </w:r>
            <w:proofErr w:type="spellEnd"/>
            <w:r w:rsidRPr="00005DC5">
              <w:rPr>
                <w:rFonts w:cstheme="minorHAnsi"/>
                <w:sz w:val="24"/>
                <w:szCs w:val="24"/>
              </w:rPr>
              <w:t xml:space="preserve"> </w:t>
            </w:r>
            <w:proofErr w:type="spellStart"/>
            <w:r w:rsidRPr="00005DC5">
              <w:rPr>
                <w:rFonts w:cstheme="minorHAnsi"/>
                <w:sz w:val="24"/>
                <w:szCs w:val="24"/>
              </w:rPr>
              <w:t>Pūkenga</w:t>
            </w:r>
            <w:proofErr w:type="spellEnd"/>
            <w:r w:rsidRPr="00005DC5">
              <w:rPr>
                <w:rFonts w:cstheme="minorHAnsi"/>
                <w:sz w:val="24"/>
                <w:szCs w:val="24"/>
              </w:rPr>
              <w:t xml:space="preserve"> Nui</w:t>
            </w:r>
          </w:p>
          <w:p w14:paraId="58539479" w14:textId="77777777" w:rsidR="00B755CF" w:rsidRPr="00005DC5" w:rsidRDefault="00B755CF" w:rsidP="009730FA">
            <w:pPr>
              <w:spacing w:after="0" w:line="240" w:lineRule="auto"/>
              <w:jc w:val="center"/>
              <w:rPr>
                <w:rFonts w:eastAsia="Times New Roman" w:cstheme="minorHAnsi"/>
                <w:sz w:val="24"/>
                <w:szCs w:val="24"/>
              </w:rPr>
            </w:pPr>
          </w:p>
        </w:tc>
      </w:tr>
      <w:tr w:rsidR="00B755CF" w:rsidRPr="00005DC5" w14:paraId="737BE085" w14:textId="77777777" w:rsidTr="00B755CF">
        <w:tc>
          <w:tcPr>
            <w:tcW w:w="9067" w:type="dxa"/>
            <w:shd w:val="clear" w:color="auto" w:fill="auto"/>
          </w:tcPr>
          <w:p w14:paraId="4C929AC0" w14:textId="0A25A5B1" w:rsidR="00B755CF" w:rsidRPr="00005DC5" w:rsidRDefault="00B755CF" w:rsidP="00B755CF">
            <w:pPr>
              <w:pStyle w:val="NoSpacing"/>
              <w:numPr>
                <w:ilvl w:val="0"/>
                <w:numId w:val="1"/>
              </w:numPr>
              <w:rPr>
                <w:rFonts w:cstheme="minorHAnsi"/>
                <w:sz w:val="24"/>
                <w:szCs w:val="24"/>
              </w:rPr>
            </w:pPr>
            <w:r w:rsidRPr="00005DC5">
              <w:rPr>
                <w:rFonts w:cstheme="minorHAnsi"/>
                <w:sz w:val="24"/>
                <w:szCs w:val="24"/>
              </w:rPr>
              <w:t xml:space="preserve">Bachelor’s degree in business, </w:t>
            </w:r>
            <w:r w:rsidR="00906559" w:rsidRPr="00005DC5">
              <w:rPr>
                <w:rFonts w:cstheme="minorHAnsi"/>
                <w:sz w:val="24"/>
                <w:szCs w:val="24"/>
              </w:rPr>
              <w:t>IT, Law</w:t>
            </w:r>
            <w:r w:rsidRPr="00005DC5">
              <w:rPr>
                <w:rFonts w:cstheme="minorHAnsi"/>
                <w:sz w:val="24"/>
                <w:szCs w:val="24"/>
              </w:rPr>
              <w:t xml:space="preserve"> or related field</w:t>
            </w:r>
            <w:r w:rsidR="00E17289" w:rsidRPr="00005DC5">
              <w:rPr>
                <w:rFonts w:cstheme="minorHAnsi"/>
                <w:sz w:val="24"/>
                <w:szCs w:val="24"/>
              </w:rPr>
              <w:t>.</w:t>
            </w:r>
            <w:r w:rsidRPr="00005DC5">
              <w:rPr>
                <w:rFonts w:cstheme="minorHAnsi"/>
                <w:sz w:val="24"/>
                <w:szCs w:val="24"/>
              </w:rPr>
              <w:t xml:space="preserve"> </w:t>
            </w:r>
          </w:p>
          <w:p w14:paraId="2F478CA5" w14:textId="3A3BFF99" w:rsidR="00B755CF" w:rsidRPr="00005DC5" w:rsidRDefault="00B755CF" w:rsidP="00B755CF">
            <w:pPr>
              <w:pStyle w:val="NoSpacing"/>
              <w:numPr>
                <w:ilvl w:val="0"/>
                <w:numId w:val="1"/>
              </w:numPr>
              <w:rPr>
                <w:rFonts w:cstheme="minorHAnsi"/>
                <w:sz w:val="24"/>
                <w:szCs w:val="24"/>
              </w:rPr>
            </w:pPr>
            <w:r w:rsidRPr="00005DC5">
              <w:rPr>
                <w:rFonts w:cstheme="minorHAnsi"/>
                <w:sz w:val="24"/>
                <w:szCs w:val="24"/>
              </w:rPr>
              <w:t>Significant, proven leadership experience in not-for-profit leadership</w:t>
            </w:r>
            <w:r w:rsidR="00D73DB3" w:rsidRPr="00005DC5">
              <w:rPr>
                <w:rFonts w:cstheme="minorHAnsi"/>
                <w:sz w:val="24"/>
                <w:szCs w:val="24"/>
              </w:rPr>
              <w:t xml:space="preserve"> and in </w:t>
            </w:r>
            <w:r w:rsidR="00906559" w:rsidRPr="00005DC5">
              <w:rPr>
                <w:rFonts w:cstheme="minorHAnsi"/>
                <w:sz w:val="24"/>
                <w:szCs w:val="24"/>
              </w:rPr>
              <w:t>leading a multi</w:t>
            </w:r>
            <w:r w:rsidR="0028239B" w:rsidRPr="00005DC5">
              <w:rPr>
                <w:rFonts w:cstheme="minorHAnsi"/>
                <w:sz w:val="24"/>
                <w:szCs w:val="24"/>
              </w:rPr>
              <w:t xml:space="preserve">-functional </w:t>
            </w:r>
            <w:r w:rsidR="00906559" w:rsidRPr="00005DC5">
              <w:rPr>
                <w:rFonts w:cstheme="minorHAnsi"/>
                <w:sz w:val="24"/>
                <w:szCs w:val="24"/>
              </w:rPr>
              <w:t>team</w:t>
            </w:r>
            <w:r w:rsidR="0028239B" w:rsidRPr="00005DC5">
              <w:rPr>
                <w:rFonts w:cstheme="minorHAnsi"/>
                <w:sz w:val="24"/>
                <w:szCs w:val="24"/>
              </w:rPr>
              <w:t>.</w:t>
            </w:r>
          </w:p>
          <w:p w14:paraId="135598CE" w14:textId="1BFAB421" w:rsidR="0081348E" w:rsidRPr="00005DC5" w:rsidRDefault="00B755CF" w:rsidP="00906559">
            <w:pPr>
              <w:pStyle w:val="NoSpacing"/>
              <w:numPr>
                <w:ilvl w:val="0"/>
                <w:numId w:val="1"/>
              </w:numPr>
              <w:rPr>
                <w:rFonts w:cstheme="minorHAnsi"/>
                <w:sz w:val="24"/>
                <w:szCs w:val="24"/>
              </w:rPr>
            </w:pPr>
            <w:r w:rsidRPr="00005DC5">
              <w:rPr>
                <w:rFonts w:cstheme="minorHAnsi"/>
                <w:sz w:val="24"/>
                <w:szCs w:val="24"/>
              </w:rPr>
              <w:t xml:space="preserve">Specialist </w:t>
            </w:r>
            <w:r w:rsidR="00906559" w:rsidRPr="00005DC5">
              <w:rPr>
                <w:rFonts w:cstheme="minorHAnsi"/>
                <w:sz w:val="24"/>
                <w:szCs w:val="24"/>
              </w:rPr>
              <w:t xml:space="preserve">knowledge in one </w:t>
            </w:r>
            <w:r w:rsidR="0028239B" w:rsidRPr="00005DC5">
              <w:rPr>
                <w:rFonts w:cstheme="minorHAnsi"/>
                <w:sz w:val="24"/>
                <w:szCs w:val="24"/>
              </w:rPr>
              <w:t xml:space="preserve">either </w:t>
            </w:r>
            <w:r w:rsidR="00906559" w:rsidRPr="00005DC5">
              <w:rPr>
                <w:rFonts w:cstheme="minorHAnsi"/>
                <w:sz w:val="24"/>
                <w:szCs w:val="24"/>
              </w:rPr>
              <w:t>IT</w:t>
            </w:r>
            <w:r w:rsidR="0028239B" w:rsidRPr="00005DC5">
              <w:rPr>
                <w:rFonts w:cstheme="minorHAnsi"/>
                <w:sz w:val="24"/>
                <w:szCs w:val="24"/>
              </w:rPr>
              <w:t xml:space="preserve"> or</w:t>
            </w:r>
            <w:r w:rsidR="00906559" w:rsidRPr="00005DC5">
              <w:rPr>
                <w:rFonts w:cstheme="minorHAnsi"/>
                <w:sz w:val="24"/>
                <w:szCs w:val="24"/>
              </w:rPr>
              <w:t xml:space="preserve"> property</w:t>
            </w:r>
            <w:r w:rsidR="0028239B" w:rsidRPr="00005DC5">
              <w:rPr>
                <w:rFonts w:cstheme="minorHAnsi"/>
                <w:sz w:val="24"/>
                <w:szCs w:val="24"/>
              </w:rPr>
              <w:t>.</w:t>
            </w:r>
            <w:r w:rsidR="00906559" w:rsidRPr="00005DC5">
              <w:rPr>
                <w:rFonts w:cstheme="minorHAnsi"/>
                <w:sz w:val="24"/>
                <w:szCs w:val="24"/>
              </w:rPr>
              <w:t xml:space="preserve">  </w:t>
            </w:r>
          </w:p>
          <w:p w14:paraId="66195E2A" w14:textId="0A3EDFA8" w:rsidR="00B755CF" w:rsidRPr="00005DC5" w:rsidRDefault="00B755CF" w:rsidP="00B755CF">
            <w:pPr>
              <w:pStyle w:val="NoSpacing"/>
              <w:numPr>
                <w:ilvl w:val="0"/>
                <w:numId w:val="1"/>
              </w:numPr>
              <w:rPr>
                <w:rFonts w:cstheme="minorHAnsi"/>
                <w:sz w:val="24"/>
                <w:szCs w:val="24"/>
              </w:rPr>
            </w:pPr>
            <w:r w:rsidRPr="00005DC5">
              <w:rPr>
                <w:rFonts w:cstheme="minorHAnsi"/>
                <w:sz w:val="24"/>
                <w:szCs w:val="24"/>
              </w:rPr>
              <w:t>A</w:t>
            </w:r>
            <w:r w:rsidR="00D73DB3" w:rsidRPr="00005DC5">
              <w:rPr>
                <w:rFonts w:cstheme="minorHAnsi"/>
                <w:sz w:val="24"/>
                <w:szCs w:val="24"/>
              </w:rPr>
              <w:t>n excellent</w:t>
            </w:r>
            <w:r w:rsidRPr="00005DC5">
              <w:rPr>
                <w:rFonts w:cstheme="minorHAnsi"/>
                <w:sz w:val="24"/>
                <w:szCs w:val="24"/>
              </w:rPr>
              <w:t xml:space="preserve"> communicator at all levels in the organi</w:t>
            </w:r>
            <w:r w:rsidR="0081348E" w:rsidRPr="00005DC5">
              <w:rPr>
                <w:rFonts w:cstheme="minorHAnsi"/>
                <w:sz w:val="24"/>
                <w:szCs w:val="24"/>
              </w:rPr>
              <w:t>s</w:t>
            </w:r>
            <w:r w:rsidRPr="00005DC5">
              <w:rPr>
                <w:rFonts w:cstheme="minorHAnsi"/>
                <w:sz w:val="24"/>
                <w:szCs w:val="24"/>
              </w:rPr>
              <w:t>ation, with strong oral, written, and persuasive skills.</w:t>
            </w:r>
          </w:p>
          <w:p w14:paraId="763E65C5" w14:textId="732E323C" w:rsidR="00B755CF" w:rsidRPr="00005DC5" w:rsidRDefault="00B755CF" w:rsidP="00B755CF">
            <w:pPr>
              <w:pStyle w:val="NoSpacing"/>
              <w:numPr>
                <w:ilvl w:val="0"/>
                <w:numId w:val="1"/>
              </w:numPr>
              <w:rPr>
                <w:rFonts w:cstheme="minorHAnsi"/>
                <w:sz w:val="24"/>
                <w:szCs w:val="24"/>
              </w:rPr>
            </w:pPr>
            <w:r w:rsidRPr="00005DC5">
              <w:rPr>
                <w:rFonts w:cstheme="minorHAnsi"/>
                <w:sz w:val="24"/>
                <w:szCs w:val="24"/>
              </w:rPr>
              <w:t>Well-honed analytical skills for tracking, measuring, and reporting</w:t>
            </w:r>
            <w:r w:rsidR="0028239B" w:rsidRPr="00005DC5">
              <w:rPr>
                <w:rFonts w:cstheme="minorHAnsi"/>
                <w:sz w:val="24"/>
                <w:szCs w:val="24"/>
              </w:rPr>
              <w:t xml:space="preserve"> on performance</w:t>
            </w:r>
            <w:r w:rsidRPr="00005DC5">
              <w:rPr>
                <w:rFonts w:cstheme="minorHAnsi"/>
                <w:sz w:val="24"/>
                <w:szCs w:val="24"/>
              </w:rPr>
              <w:t>.</w:t>
            </w:r>
          </w:p>
          <w:p w14:paraId="08C139BB" w14:textId="6E8A95AF" w:rsidR="00B755CF" w:rsidRPr="00005DC5" w:rsidRDefault="00D73DB3" w:rsidP="00B755CF">
            <w:pPr>
              <w:pStyle w:val="NoSpacing"/>
              <w:numPr>
                <w:ilvl w:val="0"/>
                <w:numId w:val="1"/>
              </w:numPr>
              <w:rPr>
                <w:rFonts w:cstheme="minorHAnsi"/>
                <w:sz w:val="24"/>
                <w:szCs w:val="24"/>
              </w:rPr>
            </w:pPr>
            <w:r w:rsidRPr="00005DC5">
              <w:rPr>
                <w:rFonts w:cstheme="minorHAnsi"/>
                <w:sz w:val="24"/>
                <w:szCs w:val="24"/>
              </w:rPr>
              <w:t>A</w:t>
            </w:r>
            <w:r w:rsidR="00B755CF" w:rsidRPr="00005DC5">
              <w:rPr>
                <w:rFonts w:cstheme="minorHAnsi"/>
                <w:sz w:val="24"/>
                <w:szCs w:val="24"/>
              </w:rPr>
              <w:t xml:space="preserve"> high level of personal and professional integrity and accountability.</w:t>
            </w:r>
          </w:p>
          <w:p w14:paraId="77D08303" w14:textId="445C149E" w:rsidR="00B755CF" w:rsidRPr="00005DC5" w:rsidRDefault="00D73DB3" w:rsidP="00B755CF">
            <w:pPr>
              <w:pStyle w:val="NoSpacing"/>
              <w:numPr>
                <w:ilvl w:val="0"/>
                <w:numId w:val="1"/>
              </w:numPr>
              <w:rPr>
                <w:rFonts w:cstheme="minorHAnsi"/>
                <w:sz w:val="24"/>
                <w:szCs w:val="24"/>
              </w:rPr>
            </w:pPr>
            <w:r w:rsidRPr="00005DC5">
              <w:rPr>
                <w:rFonts w:cstheme="minorHAnsi"/>
                <w:sz w:val="24"/>
                <w:szCs w:val="24"/>
              </w:rPr>
              <w:t xml:space="preserve">Good </w:t>
            </w:r>
            <w:r w:rsidR="00B755CF" w:rsidRPr="00005DC5">
              <w:rPr>
                <w:rFonts w:cstheme="minorHAnsi"/>
                <w:sz w:val="24"/>
                <w:szCs w:val="24"/>
              </w:rPr>
              <w:t>judgment, negotiation, and decision-making skills.</w:t>
            </w:r>
          </w:p>
          <w:p w14:paraId="153F0041" w14:textId="2BAC77C9" w:rsidR="00B755CF" w:rsidRPr="00005DC5" w:rsidRDefault="00B755CF" w:rsidP="00B755CF">
            <w:pPr>
              <w:pStyle w:val="NoSpacing"/>
              <w:numPr>
                <w:ilvl w:val="0"/>
                <w:numId w:val="1"/>
              </w:numPr>
              <w:rPr>
                <w:rFonts w:cstheme="minorHAnsi"/>
                <w:sz w:val="24"/>
                <w:szCs w:val="24"/>
              </w:rPr>
            </w:pPr>
            <w:r w:rsidRPr="00005DC5">
              <w:rPr>
                <w:rFonts w:cstheme="minorHAnsi"/>
                <w:sz w:val="24"/>
                <w:szCs w:val="24"/>
              </w:rPr>
              <w:t>Demonstrable experience of implementing operational processes and continuous process improvement</w:t>
            </w:r>
            <w:r w:rsidR="00E17289" w:rsidRPr="00005DC5">
              <w:rPr>
                <w:rFonts w:cstheme="minorHAnsi"/>
                <w:sz w:val="24"/>
                <w:szCs w:val="24"/>
              </w:rPr>
              <w:t>.</w:t>
            </w:r>
          </w:p>
          <w:p w14:paraId="354E17C9" w14:textId="6B5BBD9B" w:rsidR="00B755CF" w:rsidRPr="00005DC5" w:rsidRDefault="00B755CF" w:rsidP="00B755CF">
            <w:pPr>
              <w:pStyle w:val="NoSpacing"/>
              <w:numPr>
                <w:ilvl w:val="0"/>
                <w:numId w:val="1"/>
              </w:numPr>
              <w:rPr>
                <w:rFonts w:cstheme="minorHAnsi"/>
                <w:sz w:val="24"/>
                <w:szCs w:val="24"/>
              </w:rPr>
            </w:pPr>
            <w:r w:rsidRPr="00005DC5">
              <w:rPr>
                <w:rFonts w:cstheme="minorHAnsi"/>
                <w:sz w:val="24"/>
                <w:szCs w:val="24"/>
              </w:rPr>
              <w:t>Experience of financial and cost centre management, including budget and forecasting capabilities.</w:t>
            </w:r>
          </w:p>
          <w:p w14:paraId="69B931A8" w14:textId="0D7AE7C7" w:rsidR="00B755CF" w:rsidRPr="00005DC5" w:rsidRDefault="00B755CF" w:rsidP="00F5708D">
            <w:pPr>
              <w:pStyle w:val="NoSpacing"/>
              <w:numPr>
                <w:ilvl w:val="0"/>
                <w:numId w:val="1"/>
              </w:numPr>
              <w:rPr>
                <w:rFonts w:cstheme="minorHAnsi"/>
                <w:sz w:val="24"/>
                <w:szCs w:val="24"/>
              </w:rPr>
            </w:pPr>
            <w:r w:rsidRPr="00005DC5">
              <w:rPr>
                <w:rFonts w:cstheme="minorHAnsi"/>
                <w:sz w:val="24"/>
                <w:szCs w:val="24"/>
              </w:rPr>
              <w:t>Commitment to embodying the principles of the Treaty of Waitangi in organisational practice.</w:t>
            </w:r>
          </w:p>
          <w:p w14:paraId="3D570C48" w14:textId="2B341371" w:rsidR="00B755CF" w:rsidRPr="00005DC5" w:rsidRDefault="00B755CF" w:rsidP="005B3110">
            <w:pPr>
              <w:pStyle w:val="NoSpacing"/>
              <w:numPr>
                <w:ilvl w:val="0"/>
                <w:numId w:val="1"/>
              </w:numPr>
              <w:rPr>
                <w:rFonts w:cstheme="minorHAnsi"/>
                <w:sz w:val="24"/>
                <w:szCs w:val="24"/>
              </w:rPr>
            </w:pPr>
            <w:r w:rsidRPr="00005DC5">
              <w:rPr>
                <w:rFonts w:cstheme="minorHAnsi"/>
                <w:sz w:val="24"/>
                <w:szCs w:val="24"/>
              </w:rPr>
              <w:t>An appreciation of the multi-cultural nature of both New Zealand and the Mission’s staff, volunteers, and clients.</w:t>
            </w:r>
          </w:p>
          <w:p w14:paraId="2BCB99EF" w14:textId="3CD94F90" w:rsidR="00B755CF" w:rsidRPr="00005DC5" w:rsidRDefault="00D73DB3" w:rsidP="00204676">
            <w:pPr>
              <w:pStyle w:val="NoSpacing"/>
              <w:numPr>
                <w:ilvl w:val="0"/>
                <w:numId w:val="1"/>
              </w:numPr>
              <w:rPr>
                <w:rFonts w:cstheme="minorHAnsi"/>
                <w:sz w:val="24"/>
                <w:szCs w:val="24"/>
              </w:rPr>
            </w:pPr>
            <w:r w:rsidRPr="00005DC5">
              <w:rPr>
                <w:rFonts w:cstheme="minorHAnsi"/>
                <w:sz w:val="24"/>
                <w:szCs w:val="24"/>
              </w:rPr>
              <w:t>Ability</w:t>
            </w:r>
            <w:r w:rsidR="00B755CF" w:rsidRPr="00005DC5">
              <w:rPr>
                <w:rFonts w:cstheme="minorHAnsi"/>
                <w:sz w:val="24"/>
                <w:szCs w:val="24"/>
              </w:rPr>
              <w:t xml:space="preserve"> to advocate for social Justice, improved social conditions and a fair sharing of the community’s resources.</w:t>
            </w:r>
          </w:p>
          <w:p w14:paraId="5A30E532" w14:textId="39D4F93F" w:rsidR="00B755CF" w:rsidRPr="00005DC5" w:rsidRDefault="00B755CF" w:rsidP="00D071C6">
            <w:pPr>
              <w:pStyle w:val="NoSpacing"/>
              <w:ind w:left="360"/>
              <w:rPr>
                <w:rFonts w:cstheme="minorHAnsi"/>
                <w:sz w:val="24"/>
                <w:szCs w:val="24"/>
              </w:rPr>
            </w:pPr>
          </w:p>
        </w:tc>
      </w:tr>
    </w:tbl>
    <w:p w14:paraId="72613DA8" w14:textId="77777777" w:rsidR="00194C9D" w:rsidRPr="00005DC5" w:rsidRDefault="00194C9D" w:rsidP="00194C9D">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312E" w:rsidRPr="00005DC5" w14:paraId="554A39BE" w14:textId="77777777" w:rsidTr="00D73DB3">
        <w:tc>
          <w:tcPr>
            <w:tcW w:w="9016" w:type="dxa"/>
            <w:shd w:val="clear" w:color="auto" w:fill="auto"/>
          </w:tcPr>
          <w:p w14:paraId="315F25F6" w14:textId="77777777" w:rsidR="00CA312E" w:rsidRPr="00005DC5" w:rsidRDefault="00CA312E" w:rsidP="00AC0337">
            <w:pPr>
              <w:spacing w:after="0" w:line="240" w:lineRule="auto"/>
              <w:jc w:val="center"/>
              <w:rPr>
                <w:rFonts w:eastAsia="Times New Roman" w:cstheme="minorHAnsi"/>
                <w:b/>
                <w:sz w:val="24"/>
                <w:szCs w:val="24"/>
                <w:lang w:val="en-GB"/>
              </w:rPr>
            </w:pPr>
          </w:p>
          <w:p w14:paraId="2A40121B" w14:textId="59C62F03" w:rsidR="00CA312E" w:rsidRPr="00005DC5" w:rsidRDefault="00CA312E" w:rsidP="00AC0337">
            <w:pPr>
              <w:spacing w:after="0" w:line="240" w:lineRule="auto"/>
              <w:jc w:val="center"/>
              <w:rPr>
                <w:rFonts w:eastAsia="Times New Roman" w:cstheme="minorHAnsi"/>
                <w:b/>
                <w:sz w:val="24"/>
                <w:szCs w:val="24"/>
                <w:lang w:val="en-GB"/>
              </w:rPr>
            </w:pPr>
            <w:r w:rsidRPr="00005DC5">
              <w:rPr>
                <w:rFonts w:eastAsia="Times New Roman" w:cstheme="minorHAnsi"/>
                <w:b/>
                <w:sz w:val="24"/>
                <w:szCs w:val="24"/>
                <w:lang w:val="en-GB"/>
              </w:rPr>
              <w:lastRenderedPageBreak/>
              <w:t>Why join us?</w:t>
            </w:r>
            <w:r w:rsidR="00113907" w:rsidRPr="00005DC5">
              <w:rPr>
                <w:rFonts w:cstheme="minorHAnsi"/>
                <w:sz w:val="24"/>
                <w:szCs w:val="24"/>
              </w:rPr>
              <w:t xml:space="preserve"> </w:t>
            </w:r>
            <w:r w:rsidR="00EF02B5" w:rsidRPr="00005DC5">
              <w:rPr>
                <w:rFonts w:cstheme="minorHAnsi"/>
                <w:sz w:val="24"/>
                <w:szCs w:val="24"/>
              </w:rPr>
              <w:t>–</w:t>
            </w:r>
            <w:r w:rsidR="00F7304A" w:rsidRPr="00005DC5">
              <w:rPr>
                <w:rFonts w:cstheme="minorHAnsi"/>
                <w:sz w:val="24"/>
                <w:szCs w:val="24"/>
              </w:rPr>
              <w:t xml:space="preserve"> </w:t>
            </w:r>
            <w:r w:rsidR="00EF02B5" w:rsidRPr="00005DC5">
              <w:rPr>
                <w:rFonts w:cstheme="minorHAnsi"/>
                <w:sz w:val="24"/>
                <w:szCs w:val="24"/>
              </w:rPr>
              <w:t xml:space="preserve">Haere </w:t>
            </w:r>
            <w:proofErr w:type="spellStart"/>
            <w:r w:rsidR="00EF02B5" w:rsidRPr="00005DC5">
              <w:rPr>
                <w:rFonts w:cstheme="minorHAnsi"/>
                <w:sz w:val="24"/>
                <w:szCs w:val="24"/>
              </w:rPr>
              <w:t>mai</w:t>
            </w:r>
            <w:proofErr w:type="spellEnd"/>
          </w:p>
          <w:p w14:paraId="77035113" w14:textId="77777777" w:rsidR="00CA312E" w:rsidRPr="00005DC5" w:rsidRDefault="00CA312E" w:rsidP="00AC0337">
            <w:pPr>
              <w:spacing w:after="0" w:line="240" w:lineRule="auto"/>
              <w:rPr>
                <w:rFonts w:eastAsia="Times New Roman" w:cstheme="minorHAnsi"/>
                <w:sz w:val="24"/>
                <w:szCs w:val="24"/>
                <w:lang w:val="en-GB"/>
              </w:rPr>
            </w:pPr>
          </w:p>
        </w:tc>
      </w:tr>
      <w:tr w:rsidR="00CA312E" w:rsidRPr="00005DC5" w14:paraId="434D3F2D" w14:textId="77777777" w:rsidTr="00D73DB3">
        <w:tc>
          <w:tcPr>
            <w:tcW w:w="9016" w:type="dxa"/>
            <w:shd w:val="clear" w:color="auto" w:fill="auto"/>
          </w:tcPr>
          <w:p w14:paraId="05074BD7" w14:textId="05390AD4" w:rsidR="006141C5" w:rsidRPr="00005DC5" w:rsidRDefault="006141C5" w:rsidP="009A2810">
            <w:pPr>
              <w:pStyle w:val="Header"/>
              <w:rPr>
                <w:rFonts w:cstheme="minorHAnsi"/>
                <w:sz w:val="24"/>
                <w:szCs w:val="24"/>
                <w:lang w:val="en-GB" w:eastAsia="en-NZ"/>
              </w:rPr>
            </w:pPr>
            <w:r w:rsidRPr="00005DC5">
              <w:rPr>
                <w:rFonts w:cstheme="minorHAnsi"/>
                <w:b/>
                <w:bCs/>
                <w:sz w:val="24"/>
                <w:szCs w:val="24"/>
                <w:lang w:val="en-GB" w:eastAsia="en-NZ"/>
              </w:rPr>
              <w:lastRenderedPageBreak/>
              <w:t>Cultural Respect:</w:t>
            </w:r>
            <w:r w:rsidRPr="00005DC5">
              <w:rPr>
                <w:rFonts w:cstheme="minorHAnsi"/>
                <w:sz w:val="24"/>
                <w:szCs w:val="24"/>
                <w:lang w:val="en-GB" w:eastAsia="en-NZ"/>
              </w:rPr>
              <w:t xml:space="preserve"> Be part of an organi</w:t>
            </w:r>
            <w:r w:rsidR="009A2810" w:rsidRPr="00005DC5">
              <w:rPr>
                <w:rFonts w:cstheme="minorHAnsi"/>
                <w:sz w:val="24"/>
                <w:szCs w:val="24"/>
                <w:lang w:val="en-GB" w:eastAsia="en-NZ"/>
              </w:rPr>
              <w:t>s</w:t>
            </w:r>
            <w:r w:rsidRPr="00005DC5">
              <w:rPr>
                <w:rFonts w:cstheme="minorHAnsi"/>
                <w:sz w:val="24"/>
                <w:szCs w:val="24"/>
                <w:lang w:val="en-GB" w:eastAsia="en-NZ"/>
              </w:rPr>
              <w:t xml:space="preserve">ation that values and integrates </w:t>
            </w:r>
            <w:proofErr w:type="spellStart"/>
            <w:r w:rsidR="00EF02B5" w:rsidRPr="00005DC5">
              <w:rPr>
                <w:rFonts w:cstheme="minorHAnsi"/>
                <w:sz w:val="24"/>
                <w:szCs w:val="24"/>
                <w:lang w:val="en-GB" w:eastAsia="en-NZ"/>
              </w:rPr>
              <w:t>te</w:t>
            </w:r>
            <w:proofErr w:type="spellEnd"/>
            <w:r w:rsidR="00EF02B5" w:rsidRPr="00005DC5">
              <w:rPr>
                <w:rFonts w:cstheme="minorHAnsi"/>
                <w:sz w:val="24"/>
                <w:szCs w:val="24"/>
                <w:lang w:val="en-GB" w:eastAsia="en-NZ"/>
              </w:rPr>
              <w:t xml:space="preserve"> </w:t>
            </w:r>
            <w:proofErr w:type="spellStart"/>
            <w:r w:rsidR="00EF02B5" w:rsidRPr="00005DC5">
              <w:rPr>
                <w:rFonts w:cstheme="minorHAnsi"/>
                <w:sz w:val="24"/>
                <w:szCs w:val="24"/>
                <w:lang w:val="en-GB" w:eastAsia="en-NZ"/>
              </w:rPr>
              <w:t>ao</w:t>
            </w:r>
            <w:proofErr w:type="spellEnd"/>
            <w:r w:rsidR="00EF02B5" w:rsidRPr="00005DC5">
              <w:rPr>
                <w:rFonts w:cstheme="minorHAnsi"/>
                <w:sz w:val="24"/>
                <w:szCs w:val="24"/>
                <w:lang w:val="en-GB" w:eastAsia="en-NZ"/>
              </w:rPr>
              <w:t xml:space="preserve"> </w:t>
            </w:r>
            <w:r w:rsidRPr="00005DC5">
              <w:rPr>
                <w:rFonts w:cstheme="minorHAnsi"/>
                <w:sz w:val="24"/>
                <w:szCs w:val="24"/>
                <w:lang w:val="en-GB" w:eastAsia="en-NZ"/>
              </w:rPr>
              <w:t xml:space="preserve">Māori into its core </w:t>
            </w:r>
            <w:r w:rsidR="00EF02B5" w:rsidRPr="00005DC5">
              <w:rPr>
                <w:rFonts w:cstheme="minorHAnsi"/>
                <w:sz w:val="24"/>
                <w:szCs w:val="24"/>
                <w:lang w:val="en-GB" w:eastAsia="en-NZ"/>
              </w:rPr>
              <w:t xml:space="preserve">values </w:t>
            </w:r>
            <w:r w:rsidR="00F90493" w:rsidRPr="00005DC5">
              <w:rPr>
                <w:rFonts w:cstheme="minorHAnsi"/>
                <w:sz w:val="24"/>
                <w:szCs w:val="24"/>
                <w:lang w:val="en-GB" w:eastAsia="en-NZ"/>
              </w:rPr>
              <w:t xml:space="preserve">and </w:t>
            </w:r>
            <w:r w:rsidRPr="00005DC5">
              <w:rPr>
                <w:rFonts w:cstheme="minorHAnsi"/>
                <w:sz w:val="24"/>
                <w:szCs w:val="24"/>
                <w:lang w:val="en-GB" w:eastAsia="en-NZ"/>
              </w:rPr>
              <w:t>operations.</w:t>
            </w:r>
          </w:p>
          <w:p w14:paraId="6B00515A" w14:textId="77777777" w:rsidR="009A2810" w:rsidRPr="00005DC5" w:rsidRDefault="009A2810" w:rsidP="009A2810">
            <w:pPr>
              <w:pStyle w:val="Header"/>
              <w:rPr>
                <w:rFonts w:cstheme="minorHAnsi"/>
                <w:sz w:val="24"/>
                <w:szCs w:val="24"/>
                <w:lang w:val="en-GB" w:eastAsia="en-NZ"/>
              </w:rPr>
            </w:pPr>
          </w:p>
          <w:p w14:paraId="03F53740" w14:textId="7F627140" w:rsidR="006141C5" w:rsidRPr="00005DC5" w:rsidRDefault="006141C5" w:rsidP="009A2810">
            <w:pPr>
              <w:pStyle w:val="Header"/>
              <w:rPr>
                <w:rFonts w:cstheme="minorHAnsi"/>
                <w:sz w:val="24"/>
                <w:szCs w:val="24"/>
                <w:lang w:val="en-GB" w:eastAsia="en-NZ"/>
              </w:rPr>
            </w:pPr>
            <w:r w:rsidRPr="00005DC5">
              <w:rPr>
                <w:rFonts w:cstheme="minorHAnsi"/>
                <w:b/>
                <w:bCs/>
                <w:sz w:val="24"/>
                <w:szCs w:val="24"/>
                <w:lang w:val="en-GB" w:eastAsia="en-NZ"/>
              </w:rPr>
              <w:t>Career Growth:</w:t>
            </w:r>
            <w:r w:rsidRPr="00005DC5">
              <w:rPr>
                <w:rFonts w:cstheme="minorHAnsi"/>
                <w:sz w:val="24"/>
                <w:szCs w:val="24"/>
                <w:lang w:val="en-GB" w:eastAsia="en-NZ"/>
              </w:rPr>
              <w:t xml:space="preserve"> Access to professional development and </w:t>
            </w:r>
            <w:r w:rsidR="00D73DB3" w:rsidRPr="00005DC5">
              <w:rPr>
                <w:rFonts w:cstheme="minorHAnsi"/>
                <w:sz w:val="24"/>
                <w:szCs w:val="24"/>
                <w:lang w:val="en-GB" w:eastAsia="en-NZ"/>
              </w:rPr>
              <w:t>to build skills with a great brand</w:t>
            </w:r>
            <w:r w:rsidRPr="00005DC5">
              <w:rPr>
                <w:rFonts w:cstheme="minorHAnsi"/>
                <w:sz w:val="24"/>
                <w:szCs w:val="24"/>
                <w:lang w:val="en-GB" w:eastAsia="en-NZ"/>
              </w:rPr>
              <w:t>.</w:t>
            </w:r>
          </w:p>
          <w:p w14:paraId="2199D03F" w14:textId="77777777" w:rsidR="00B15059" w:rsidRPr="00005DC5" w:rsidRDefault="00B15059" w:rsidP="009A2810">
            <w:pPr>
              <w:pStyle w:val="Header"/>
              <w:rPr>
                <w:rFonts w:cstheme="minorHAnsi"/>
                <w:sz w:val="24"/>
                <w:szCs w:val="24"/>
                <w:lang w:val="en-GB" w:eastAsia="en-NZ"/>
              </w:rPr>
            </w:pPr>
          </w:p>
          <w:p w14:paraId="715531F1" w14:textId="5EF09EDB" w:rsidR="006141C5" w:rsidRPr="00005DC5" w:rsidRDefault="006141C5" w:rsidP="009A2810">
            <w:pPr>
              <w:pStyle w:val="Header"/>
              <w:rPr>
                <w:rFonts w:cstheme="minorHAnsi"/>
                <w:sz w:val="24"/>
                <w:szCs w:val="24"/>
                <w:lang w:val="en-GB" w:eastAsia="en-NZ"/>
              </w:rPr>
            </w:pPr>
            <w:r w:rsidRPr="00005DC5">
              <w:rPr>
                <w:rFonts w:cstheme="minorHAnsi"/>
                <w:b/>
                <w:bCs/>
                <w:sz w:val="24"/>
                <w:szCs w:val="24"/>
                <w:lang w:val="en-GB" w:eastAsia="en-NZ"/>
              </w:rPr>
              <w:t>Supportive Environment:</w:t>
            </w:r>
            <w:r w:rsidRPr="00005DC5">
              <w:rPr>
                <w:rFonts w:cstheme="minorHAnsi"/>
                <w:sz w:val="24"/>
                <w:szCs w:val="24"/>
                <w:lang w:val="en-GB" w:eastAsia="en-NZ"/>
              </w:rPr>
              <w:t xml:space="preserve"> Engage with a </w:t>
            </w:r>
            <w:r w:rsidR="00B15059" w:rsidRPr="00005DC5">
              <w:rPr>
                <w:rFonts w:cstheme="minorHAnsi"/>
                <w:sz w:val="24"/>
                <w:szCs w:val="24"/>
                <w:lang w:val="en-GB" w:eastAsia="en-NZ"/>
              </w:rPr>
              <w:t xml:space="preserve">diverse </w:t>
            </w:r>
            <w:r w:rsidRPr="00005DC5">
              <w:rPr>
                <w:rFonts w:cstheme="minorHAnsi"/>
                <w:sz w:val="24"/>
                <w:szCs w:val="24"/>
                <w:lang w:val="en-GB" w:eastAsia="en-NZ"/>
              </w:rPr>
              <w:t>network of colleagues and participate in culturally enriching events and activities.</w:t>
            </w:r>
          </w:p>
          <w:p w14:paraId="72B77612" w14:textId="77777777" w:rsidR="008C636E" w:rsidRPr="00005DC5" w:rsidRDefault="008C636E" w:rsidP="009A2810">
            <w:pPr>
              <w:pStyle w:val="Header"/>
              <w:rPr>
                <w:rFonts w:cstheme="minorHAnsi"/>
                <w:sz w:val="24"/>
                <w:szCs w:val="24"/>
                <w:lang w:val="en-GB" w:eastAsia="en-NZ"/>
              </w:rPr>
            </w:pPr>
          </w:p>
          <w:p w14:paraId="06E63A47" w14:textId="5DEC046E" w:rsidR="0030775D" w:rsidRPr="00005DC5" w:rsidRDefault="00387A87" w:rsidP="0030775D">
            <w:pPr>
              <w:rPr>
                <w:rFonts w:cstheme="minorHAnsi"/>
                <w:sz w:val="24"/>
                <w:szCs w:val="24"/>
              </w:rPr>
            </w:pPr>
            <w:r w:rsidRPr="00005DC5">
              <w:rPr>
                <w:rFonts w:cstheme="minorHAnsi"/>
                <w:b/>
                <w:bCs/>
                <w:sz w:val="24"/>
                <w:szCs w:val="24"/>
              </w:rPr>
              <w:t>OUR</w:t>
            </w:r>
            <w:r w:rsidR="006B1C8C" w:rsidRPr="00005DC5">
              <w:rPr>
                <w:rFonts w:cstheme="minorHAnsi"/>
                <w:b/>
                <w:bCs/>
                <w:sz w:val="24"/>
                <w:szCs w:val="24"/>
              </w:rPr>
              <w:t xml:space="preserve"> M</w:t>
            </w:r>
            <w:r w:rsidR="0030775D" w:rsidRPr="00005DC5">
              <w:rPr>
                <w:rFonts w:cstheme="minorHAnsi"/>
                <w:b/>
                <w:bCs/>
                <w:sz w:val="24"/>
                <w:szCs w:val="24"/>
              </w:rPr>
              <w:t>ISSION</w:t>
            </w:r>
            <w:r w:rsidR="00DA0EDE" w:rsidRPr="00005DC5">
              <w:rPr>
                <w:rFonts w:cstheme="minorHAnsi"/>
                <w:b/>
                <w:bCs/>
                <w:sz w:val="24"/>
                <w:szCs w:val="24"/>
              </w:rPr>
              <w:t xml:space="preserve"> </w:t>
            </w:r>
            <w:r w:rsidR="0039713F" w:rsidRPr="00005DC5">
              <w:rPr>
                <w:rFonts w:cstheme="minorHAnsi"/>
                <w:b/>
                <w:bCs/>
                <w:sz w:val="24"/>
                <w:szCs w:val="24"/>
              </w:rPr>
              <w:t xml:space="preserve">- </w:t>
            </w:r>
            <w:proofErr w:type="spellStart"/>
            <w:r w:rsidR="0039713F" w:rsidRPr="00005DC5">
              <w:rPr>
                <w:rStyle w:val="Strong"/>
                <w:rFonts w:cstheme="minorHAnsi"/>
                <w:sz w:val="24"/>
                <w:szCs w:val="24"/>
              </w:rPr>
              <w:t>Tō</w:t>
            </w:r>
            <w:proofErr w:type="spellEnd"/>
            <w:r w:rsidR="0039713F" w:rsidRPr="00005DC5">
              <w:rPr>
                <w:rStyle w:val="Strong"/>
                <w:rFonts w:cstheme="minorHAnsi"/>
                <w:sz w:val="24"/>
                <w:szCs w:val="24"/>
              </w:rPr>
              <w:t xml:space="preserve"> </w:t>
            </w:r>
            <w:proofErr w:type="spellStart"/>
            <w:r w:rsidR="0039713F" w:rsidRPr="00005DC5">
              <w:rPr>
                <w:rStyle w:val="Strong"/>
                <w:rFonts w:cstheme="minorHAnsi"/>
                <w:sz w:val="24"/>
                <w:szCs w:val="24"/>
              </w:rPr>
              <w:t>Mātou</w:t>
            </w:r>
            <w:proofErr w:type="spellEnd"/>
            <w:r w:rsidR="0039713F" w:rsidRPr="00005DC5">
              <w:rPr>
                <w:rStyle w:val="Strong"/>
                <w:rFonts w:cstheme="minorHAnsi"/>
                <w:sz w:val="24"/>
                <w:szCs w:val="24"/>
              </w:rPr>
              <w:t xml:space="preserve"> Kaupapa</w:t>
            </w:r>
            <w:r w:rsidR="0039713F" w:rsidRPr="00005DC5">
              <w:rPr>
                <w:rFonts w:cstheme="minorHAnsi"/>
                <w:sz w:val="24"/>
                <w:szCs w:val="24"/>
              </w:rPr>
              <w:t>.</w:t>
            </w:r>
          </w:p>
          <w:p w14:paraId="4D820B14" w14:textId="57AB18C9" w:rsidR="00DE0D18" w:rsidRPr="00005DC5" w:rsidRDefault="00DE0D18" w:rsidP="0030775D">
            <w:pPr>
              <w:rPr>
                <w:rFonts w:cstheme="minorHAnsi"/>
                <w:b/>
                <w:bCs/>
                <w:sz w:val="24"/>
                <w:szCs w:val="24"/>
              </w:rPr>
            </w:pPr>
            <w:r w:rsidRPr="00005DC5">
              <w:rPr>
                <w:rStyle w:val="ui-provider"/>
                <w:rFonts w:cstheme="minorHAnsi"/>
                <w:sz w:val="24"/>
                <w:szCs w:val="24"/>
              </w:rPr>
              <w:t xml:space="preserve">We provide immediate relief and pathways to long-term wellbeing for people in greatest need, through connection and access to kai, </w:t>
            </w:r>
            <w:proofErr w:type="spellStart"/>
            <w:r w:rsidRPr="00005DC5">
              <w:rPr>
                <w:rStyle w:val="ui-provider"/>
                <w:rFonts w:cstheme="minorHAnsi"/>
                <w:sz w:val="24"/>
                <w:szCs w:val="24"/>
              </w:rPr>
              <w:t>kāinga</w:t>
            </w:r>
            <w:proofErr w:type="spellEnd"/>
            <w:r w:rsidRPr="00005DC5">
              <w:rPr>
                <w:rStyle w:val="ui-provider"/>
                <w:rFonts w:cstheme="minorHAnsi"/>
                <w:sz w:val="24"/>
                <w:szCs w:val="24"/>
              </w:rPr>
              <w:t xml:space="preserve"> and </w:t>
            </w:r>
            <w:proofErr w:type="spellStart"/>
            <w:r w:rsidRPr="00005DC5">
              <w:rPr>
                <w:rStyle w:val="ui-provider"/>
                <w:rFonts w:cstheme="minorHAnsi"/>
                <w:sz w:val="24"/>
                <w:szCs w:val="24"/>
              </w:rPr>
              <w:t>hauora</w:t>
            </w:r>
            <w:proofErr w:type="spellEnd"/>
            <w:r w:rsidRPr="00005DC5">
              <w:rPr>
                <w:rStyle w:val="ui-provider"/>
                <w:rFonts w:cstheme="minorHAnsi"/>
                <w:sz w:val="24"/>
                <w:szCs w:val="24"/>
              </w:rPr>
              <w:t>.</w:t>
            </w:r>
          </w:p>
          <w:p w14:paraId="47C0C6EA" w14:textId="77777777" w:rsidR="00A77B47" w:rsidRPr="00005DC5" w:rsidRDefault="0030775D" w:rsidP="00A77B47">
            <w:pPr>
              <w:spacing w:after="0" w:line="240" w:lineRule="auto"/>
              <w:rPr>
                <w:rFonts w:cstheme="minorHAnsi"/>
                <w:b/>
                <w:bCs/>
                <w:sz w:val="24"/>
                <w:szCs w:val="24"/>
              </w:rPr>
            </w:pPr>
            <w:r w:rsidRPr="00005DC5">
              <w:rPr>
                <w:rFonts w:cstheme="minorHAnsi"/>
                <w:b/>
                <w:bCs/>
                <w:sz w:val="24"/>
                <w:szCs w:val="24"/>
              </w:rPr>
              <w:t>OUR VISION</w:t>
            </w:r>
            <w:r w:rsidR="00DA0EDE" w:rsidRPr="00005DC5">
              <w:rPr>
                <w:rFonts w:cstheme="minorHAnsi"/>
                <w:b/>
                <w:bCs/>
                <w:sz w:val="24"/>
                <w:szCs w:val="24"/>
              </w:rPr>
              <w:t xml:space="preserve"> </w:t>
            </w:r>
            <w:r w:rsidR="0039713F" w:rsidRPr="00005DC5">
              <w:rPr>
                <w:rFonts w:cstheme="minorHAnsi"/>
                <w:b/>
                <w:bCs/>
                <w:sz w:val="24"/>
                <w:szCs w:val="24"/>
              </w:rPr>
              <w:t xml:space="preserve">- </w:t>
            </w:r>
            <w:proofErr w:type="spellStart"/>
            <w:r w:rsidR="00105631" w:rsidRPr="00005DC5">
              <w:rPr>
                <w:rFonts w:cstheme="minorHAnsi"/>
                <w:b/>
                <w:bCs/>
                <w:sz w:val="24"/>
                <w:szCs w:val="24"/>
              </w:rPr>
              <w:t>Tō</w:t>
            </w:r>
            <w:proofErr w:type="spellEnd"/>
            <w:r w:rsidR="00105631" w:rsidRPr="00005DC5">
              <w:rPr>
                <w:rFonts w:cstheme="minorHAnsi"/>
                <w:b/>
                <w:bCs/>
                <w:sz w:val="24"/>
                <w:szCs w:val="24"/>
              </w:rPr>
              <w:t xml:space="preserve"> </w:t>
            </w:r>
            <w:proofErr w:type="spellStart"/>
            <w:r w:rsidR="00105631" w:rsidRPr="00005DC5">
              <w:rPr>
                <w:rFonts w:cstheme="minorHAnsi"/>
                <w:b/>
                <w:bCs/>
                <w:sz w:val="24"/>
                <w:szCs w:val="24"/>
              </w:rPr>
              <w:t>Mātou</w:t>
            </w:r>
            <w:proofErr w:type="spellEnd"/>
            <w:r w:rsidR="00105631" w:rsidRPr="00005DC5">
              <w:rPr>
                <w:rFonts w:cstheme="minorHAnsi"/>
                <w:b/>
                <w:bCs/>
                <w:sz w:val="24"/>
                <w:szCs w:val="24"/>
              </w:rPr>
              <w:t xml:space="preserve"> Kitea</w:t>
            </w:r>
          </w:p>
          <w:p w14:paraId="64D27FD4" w14:textId="2ADEFDF1" w:rsidR="0030775D" w:rsidRPr="00005DC5" w:rsidRDefault="0030775D" w:rsidP="00A77B47">
            <w:pPr>
              <w:spacing w:after="0" w:line="240" w:lineRule="auto"/>
              <w:rPr>
                <w:rFonts w:cstheme="minorHAnsi"/>
                <w:sz w:val="24"/>
                <w:szCs w:val="24"/>
                <w:lang w:val="en-GB" w:eastAsia="en-NZ"/>
              </w:rPr>
            </w:pPr>
            <w:r w:rsidRPr="00005DC5">
              <w:rPr>
                <w:rFonts w:cstheme="minorHAnsi"/>
                <w:b/>
                <w:bCs/>
                <w:sz w:val="24"/>
                <w:szCs w:val="24"/>
              </w:rPr>
              <w:br/>
            </w:r>
            <w:proofErr w:type="spellStart"/>
            <w:r w:rsidRPr="00005DC5">
              <w:rPr>
                <w:rFonts w:cstheme="minorHAnsi"/>
                <w:sz w:val="24"/>
                <w:szCs w:val="24"/>
                <w:lang w:val="en-GB" w:eastAsia="en-NZ"/>
              </w:rPr>
              <w:t>Tāmaki</w:t>
            </w:r>
            <w:proofErr w:type="spellEnd"/>
            <w:r w:rsidRPr="00005DC5">
              <w:rPr>
                <w:rFonts w:cstheme="minorHAnsi"/>
                <w:sz w:val="24"/>
                <w:szCs w:val="24"/>
                <w:lang w:val="en-GB" w:eastAsia="en-NZ"/>
              </w:rPr>
              <w:t xml:space="preserve"> Makaurau where everyone can thrive. </w:t>
            </w:r>
          </w:p>
          <w:p w14:paraId="5C7B015F" w14:textId="77777777" w:rsidR="00A77B47" w:rsidRPr="00005DC5" w:rsidRDefault="00A77B47" w:rsidP="00A77B47">
            <w:pPr>
              <w:spacing w:after="0" w:line="240" w:lineRule="auto"/>
              <w:rPr>
                <w:rFonts w:cstheme="minorHAnsi"/>
                <w:b/>
                <w:bCs/>
                <w:sz w:val="24"/>
                <w:szCs w:val="24"/>
              </w:rPr>
            </w:pPr>
          </w:p>
          <w:p w14:paraId="1B9362FB" w14:textId="75F08DA6" w:rsidR="0030775D" w:rsidRPr="00005DC5" w:rsidRDefault="0030775D" w:rsidP="0030775D">
            <w:pPr>
              <w:rPr>
                <w:rFonts w:cstheme="minorHAnsi"/>
                <w:b/>
                <w:bCs/>
                <w:sz w:val="24"/>
                <w:szCs w:val="24"/>
              </w:rPr>
            </w:pPr>
            <w:r w:rsidRPr="00005DC5">
              <w:rPr>
                <w:rFonts w:cstheme="minorHAnsi"/>
                <w:b/>
                <w:bCs/>
                <w:sz w:val="24"/>
                <w:szCs w:val="24"/>
              </w:rPr>
              <w:t xml:space="preserve">OUR </w:t>
            </w:r>
            <w:r w:rsidR="00387A87" w:rsidRPr="00005DC5">
              <w:rPr>
                <w:rFonts w:cstheme="minorHAnsi"/>
                <w:b/>
                <w:bCs/>
                <w:sz w:val="24"/>
                <w:szCs w:val="24"/>
              </w:rPr>
              <w:t xml:space="preserve">IMPACT STATEMENTS </w:t>
            </w:r>
          </w:p>
          <w:p w14:paraId="0048F48E" w14:textId="77777777" w:rsidR="0030775D" w:rsidRPr="00005DC5" w:rsidRDefault="0030775D" w:rsidP="0030775D">
            <w:pPr>
              <w:numPr>
                <w:ilvl w:val="0"/>
                <w:numId w:val="20"/>
              </w:numPr>
              <w:spacing w:after="0"/>
              <w:rPr>
                <w:rFonts w:eastAsia="Times New Roman" w:cstheme="minorHAnsi"/>
                <w:sz w:val="24"/>
                <w:szCs w:val="24"/>
              </w:rPr>
            </w:pPr>
            <w:r w:rsidRPr="00005DC5">
              <w:rPr>
                <w:rFonts w:eastAsia="Times New Roman" w:cstheme="minorHAnsi"/>
                <w:sz w:val="24"/>
                <w:szCs w:val="24"/>
              </w:rPr>
              <w:t xml:space="preserve">Homelessness is brief, rare and non-recurring with affordable and healthy homes a reality for every person in </w:t>
            </w:r>
            <w:proofErr w:type="spellStart"/>
            <w:r w:rsidRPr="00005DC5">
              <w:rPr>
                <w:rFonts w:eastAsia="Times New Roman" w:cstheme="minorHAnsi"/>
                <w:sz w:val="24"/>
                <w:szCs w:val="24"/>
              </w:rPr>
              <w:t>Tāmaki</w:t>
            </w:r>
            <w:proofErr w:type="spellEnd"/>
            <w:r w:rsidRPr="00005DC5">
              <w:rPr>
                <w:rFonts w:eastAsia="Times New Roman" w:cstheme="minorHAnsi"/>
                <w:sz w:val="24"/>
                <w:szCs w:val="24"/>
              </w:rPr>
              <w:t xml:space="preserve"> Makaurau.</w:t>
            </w:r>
          </w:p>
          <w:p w14:paraId="09DA9600" w14:textId="72C4D2B5" w:rsidR="0030775D" w:rsidRPr="00005DC5" w:rsidRDefault="0030775D" w:rsidP="0030775D">
            <w:pPr>
              <w:numPr>
                <w:ilvl w:val="0"/>
                <w:numId w:val="20"/>
              </w:numPr>
              <w:spacing w:after="0"/>
              <w:rPr>
                <w:rFonts w:eastAsia="Times New Roman" w:cstheme="minorHAnsi"/>
                <w:sz w:val="24"/>
                <w:szCs w:val="24"/>
              </w:rPr>
            </w:pPr>
            <w:r w:rsidRPr="00005DC5">
              <w:rPr>
                <w:rFonts w:eastAsia="Times New Roman" w:cstheme="minorHAnsi"/>
                <w:sz w:val="24"/>
                <w:szCs w:val="24"/>
              </w:rPr>
              <w:t xml:space="preserve">Everyone has access to enough good kai to sustain them and their </w:t>
            </w:r>
            <w:r w:rsidR="00D7429A" w:rsidRPr="00005DC5">
              <w:rPr>
                <w:rFonts w:eastAsia="Times New Roman" w:cstheme="minorHAnsi"/>
                <w:sz w:val="24"/>
                <w:szCs w:val="24"/>
              </w:rPr>
              <w:t>wh</w:t>
            </w:r>
            <w:r w:rsidR="006F5FCE" w:rsidRPr="00005DC5">
              <w:rPr>
                <w:rFonts w:eastAsia="Times New Roman" w:cstheme="minorHAnsi"/>
                <w:sz w:val="24"/>
                <w:szCs w:val="24"/>
              </w:rPr>
              <w:t>ānau</w:t>
            </w:r>
            <w:r w:rsidRPr="00005DC5">
              <w:rPr>
                <w:rFonts w:eastAsia="Times New Roman" w:cstheme="minorHAnsi"/>
                <w:sz w:val="24"/>
                <w:szCs w:val="24"/>
              </w:rPr>
              <w:t xml:space="preserve"> needs.</w:t>
            </w:r>
          </w:p>
          <w:p w14:paraId="3DFA3843" w14:textId="127C15D1" w:rsidR="00170D5B" w:rsidRPr="00005DC5" w:rsidRDefault="0030775D" w:rsidP="00E17289">
            <w:pPr>
              <w:numPr>
                <w:ilvl w:val="0"/>
                <w:numId w:val="20"/>
              </w:numPr>
              <w:spacing w:after="0"/>
              <w:rPr>
                <w:rFonts w:eastAsia="Times New Roman" w:cstheme="minorHAnsi"/>
                <w:sz w:val="24"/>
                <w:szCs w:val="24"/>
                <w:lang w:val="en-GB"/>
              </w:rPr>
            </w:pPr>
            <w:r w:rsidRPr="00005DC5">
              <w:rPr>
                <w:rFonts w:eastAsia="Times New Roman" w:cstheme="minorHAnsi"/>
                <w:sz w:val="24"/>
                <w:szCs w:val="24"/>
              </w:rPr>
              <w:t xml:space="preserve">Health care is accessible for all, including </w:t>
            </w:r>
            <w:r w:rsidR="006F5FCE" w:rsidRPr="00005DC5">
              <w:rPr>
                <w:rFonts w:eastAsia="Times New Roman" w:cstheme="minorHAnsi"/>
                <w:sz w:val="24"/>
                <w:szCs w:val="24"/>
              </w:rPr>
              <w:t xml:space="preserve">people living with the effects of trauma, mental unwellness </w:t>
            </w:r>
            <w:r w:rsidR="00565A3A" w:rsidRPr="00005DC5">
              <w:rPr>
                <w:rFonts w:eastAsia="Times New Roman" w:cstheme="minorHAnsi"/>
                <w:sz w:val="24"/>
                <w:szCs w:val="24"/>
              </w:rPr>
              <w:t>and substance abuse.</w:t>
            </w:r>
          </w:p>
        </w:tc>
      </w:tr>
    </w:tbl>
    <w:p w14:paraId="2D3B5D0B" w14:textId="77777777" w:rsidR="00CA312E" w:rsidRPr="00005DC5" w:rsidRDefault="00CA312E" w:rsidP="00194C9D">
      <w:pPr>
        <w:rPr>
          <w:rFonts w:cstheme="minorHAnsi"/>
          <w:sz w:val="24"/>
          <w:szCs w:val="24"/>
        </w:rPr>
      </w:pPr>
    </w:p>
    <w:p w14:paraId="503F8F09" w14:textId="77777777" w:rsidR="00CA312E" w:rsidRPr="00005DC5" w:rsidRDefault="00CA312E" w:rsidP="00194C9D">
      <w:pPr>
        <w:rPr>
          <w:rFonts w:cstheme="minorHAnsi"/>
        </w:rPr>
      </w:pPr>
    </w:p>
    <w:sectPr w:rsidR="00CA312E" w:rsidRPr="00005DC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3274" w14:textId="77777777" w:rsidR="00BB5BA9" w:rsidRDefault="00BB5BA9" w:rsidP="00194C9D">
      <w:pPr>
        <w:spacing w:after="0" w:line="240" w:lineRule="auto"/>
      </w:pPr>
      <w:r>
        <w:separator/>
      </w:r>
    </w:p>
  </w:endnote>
  <w:endnote w:type="continuationSeparator" w:id="0">
    <w:p w14:paraId="74C771B3" w14:textId="77777777" w:rsidR="00BB5BA9" w:rsidRDefault="00BB5BA9" w:rsidP="001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D1CD" w14:textId="77777777" w:rsidR="007A1B2B" w:rsidRDefault="007A1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CA6C" w14:textId="77777777" w:rsidR="007A1B2B" w:rsidRDefault="007A1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05B2" w14:textId="77777777" w:rsidR="007A1B2B" w:rsidRDefault="007A1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76E5" w14:textId="77777777" w:rsidR="00BB5BA9" w:rsidRDefault="00BB5BA9" w:rsidP="00194C9D">
      <w:pPr>
        <w:spacing w:after="0" w:line="240" w:lineRule="auto"/>
      </w:pPr>
      <w:r>
        <w:separator/>
      </w:r>
    </w:p>
  </w:footnote>
  <w:footnote w:type="continuationSeparator" w:id="0">
    <w:p w14:paraId="3ACD17CE" w14:textId="77777777" w:rsidR="00BB5BA9" w:rsidRDefault="00BB5BA9" w:rsidP="0019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B303" w14:textId="3F24DBB5" w:rsidR="007A1B2B" w:rsidRDefault="007A1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E23B" w14:textId="040D8839" w:rsidR="00E63716" w:rsidRDefault="00E63716" w:rsidP="001E7614">
    <w:pPr>
      <w:pStyle w:val="Header"/>
      <w:tabs>
        <w:tab w:val="left" w:pos="31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75CD" w14:textId="2BBE508C" w:rsidR="007A1B2B" w:rsidRDefault="007A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E1E"/>
    <w:multiLevelType w:val="multilevel"/>
    <w:tmpl w:val="962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0607"/>
    <w:multiLevelType w:val="hybridMultilevel"/>
    <w:tmpl w:val="CDE67F5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E0410"/>
    <w:multiLevelType w:val="multilevel"/>
    <w:tmpl w:val="06AC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AAB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4F3BF4"/>
    <w:multiLevelType w:val="hybridMultilevel"/>
    <w:tmpl w:val="95729D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B665A7"/>
    <w:multiLevelType w:val="hybridMultilevel"/>
    <w:tmpl w:val="012C7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C23A21"/>
    <w:multiLevelType w:val="hybridMultilevel"/>
    <w:tmpl w:val="F48AF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713E6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E06E09"/>
    <w:multiLevelType w:val="hybridMultilevel"/>
    <w:tmpl w:val="48CC4A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FA24A34"/>
    <w:multiLevelType w:val="hybridMultilevel"/>
    <w:tmpl w:val="EA042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484921"/>
    <w:multiLevelType w:val="hybridMultilevel"/>
    <w:tmpl w:val="32381AE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8A3823"/>
    <w:multiLevelType w:val="hybridMultilevel"/>
    <w:tmpl w:val="B9A0E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96F3387"/>
    <w:multiLevelType w:val="hybridMultilevel"/>
    <w:tmpl w:val="F9001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CEF3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774431"/>
    <w:multiLevelType w:val="hybridMultilevel"/>
    <w:tmpl w:val="AA76FA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630AB7"/>
    <w:multiLevelType w:val="hybridMultilevel"/>
    <w:tmpl w:val="A282EBB2"/>
    <w:lvl w:ilvl="0" w:tplc="B890FBA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0A948A">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098E8E0">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0C4A2E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2AEA1CE">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C42A084">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0E43B6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BC4B498">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D38EAB46">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1216263"/>
    <w:multiLevelType w:val="hybridMultilevel"/>
    <w:tmpl w:val="A0627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3F4320"/>
    <w:multiLevelType w:val="multilevel"/>
    <w:tmpl w:val="ED0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31AAF"/>
    <w:multiLevelType w:val="hybridMultilevel"/>
    <w:tmpl w:val="3B4EA8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7D699D"/>
    <w:multiLevelType w:val="hybridMultilevel"/>
    <w:tmpl w:val="06C40E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DC7CB8"/>
    <w:multiLevelType w:val="hybridMultilevel"/>
    <w:tmpl w:val="F2A41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367C1D"/>
    <w:multiLevelType w:val="hybridMultilevel"/>
    <w:tmpl w:val="7360B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F7352C"/>
    <w:multiLevelType w:val="hybridMultilevel"/>
    <w:tmpl w:val="380EF0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85F6F"/>
    <w:multiLevelType w:val="hybridMultilevel"/>
    <w:tmpl w:val="84CABC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91F1CEC"/>
    <w:multiLevelType w:val="hybridMultilevel"/>
    <w:tmpl w:val="A1F60C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B5D27C9"/>
    <w:multiLevelType w:val="hybridMultilevel"/>
    <w:tmpl w:val="E28465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E3415E9"/>
    <w:multiLevelType w:val="hybridMultilevel"/>
    <w:tmpl w:val="DF2E73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27" w15:restartNumberingAfterBreak="0">
    <w:nsid w:val="6EFC1100"/>
    <w:multiLevelType w:val="hybridMultilevel"/>
    <w:tmpl w:val="9C86294E"/>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732D64FF"/>
    <w:multiLevelType w:val="hybridMultilevel"/>
    <w:tmpl w:val="8C4CC726"/>
    <w:lvl w:ilvl="0" w:tplc="0B3EA37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E664D7"/>
    <w:multiLevelType w:val="multilevel"/>
    <w:tmpl w:val="97840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8215751"/>
    <w:multiLevelType w:val="hybridMultilevel"/>
    <w:tmpl w:val="E8FC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8A23A5C"/>
    <w:multiLevelType w:val="hybridMultilevel"/>
    <w:tmpl w:val="36FCF1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4762641">
    <w:abstractNumId w:val="26"/>
  </w:num>
  <w:num w:numId="2" w16cid:durableId="2068411488">
    <w:abstractNumId w:val="4"/>
  </w:num>
  <w:num w:numId="3" w16cid:durableId="1398670102">
    <w:abstractNumId w:val="18"/>
  </w:num>
  <w:num w:numId="4" w16cid:durableId="721945627">
    <w:abstractNumId w:val="20"/>
  </w:num>
  <w:num w:numId="5" w16cid:durableId="1924027140">
    <w:abstractNumId w:val="25"/>
  </w:num>
  <w:num w:numId="6" w16cid:durableId="652682178">
    <w:abstractNumId w:val="15"/>
  </w:num>
  <w:num w:numId="7" w16cid:durableId="1247034105">
    <w:abstractNumId w:val="11"/>
  </w:num>
  <w:num w:numId="8" w16cid:durableId="281154487">
    <w:abstractNumId w:val="29"/>
  </w:num>
  <w:num w:numId="9" w16cid:durableId="983123775">
    <w:abstractNumId w:val="7"/>
  </w:num>
  <w:num w:numId="10" w16cid:durableId="1552961687">
    <w:abstractNumId w:val="3"/>
  </w:num>
  <w:num w:numId="11" w16cid:durableId="1443115633">
    <w:abstractNumId w:val="13"/>
  </w:num>
  <w:num w:numId="12" w16cid:durableId="1659845355">
    <w:abstractNumId w:val="30"/>
  </w:num>
  <w:num w:numId="13" w16cid:durableId="1664771515">
    <w:abstractNumId w:val="31"/>
  </w:num>
  <w:num w:numId="14" w16cid:durableId="1048259427">
    <w:abstractNumId w:val="0"/>
  </w:num>
  <w:num w:numId="15" w16cid:durableId="2002543410">
    <w:abstractNumId w:val="17"/>
  </w:num>
  <w:num w:numId="16" w16cid:durableId="653339268">
    <w:abstractNumId w:val="8"/>
  </w:num>
  <w:num w:numId="17" w16cid:durableId="1710950975">
    <w:abstractNumId w:val="19"/>
  </w:num>
  <w:num w:numId="18" w16cid:durableId="1150713102">
    <w:abstractNumId w:val="1"/>
  </w:num>
  <w:num w:numId="19" w16cid:durableId="1816604702">
    <w:abstractNumId w:val="12"/>
  </w:num>
  <w:num w:numId="20" w16cid:durableId="1070152490">
    <w:abstractNumId w:val="6"/>
  </w:num>
  <w:num w:numId="21" w16cid:durableId="1309362597">
    <w:abstractNumId w:val="24"/>
  </w:num>
  <w:num w:numId="22" w16cid:durableId="377244670">
    <w:abstractNumId w:val="28"/>
  </w:num>
  <w:num w:numId="23" w16cid:durableId="1009136444">
    <w:abstractNumId w:val="16"/>
  </w:num>
  <w:num w:numId="24" w16cid:durableId="47582461">
    <w:abstractNumId w:val="27"/>
  </w:num>
  <w:num w:numId="25" w16cid:durableId="995304758">
    <w:abstractNumId w:val="14"/>
  </w:num>
  <w:num w:numId="26" w16cid:durableId="1664970312">
    <w:abstractNumId w:val="9"/>
  </w:num>
  <w:num w:numId="27" w16cid:durableId="534344980">
    <w:abstractNumId w:val="21"/>
  </w:num>
  <w:num w:numId="28" w16cid:durableId="2135173049">
    <w:abstractNumId w:val="22"/>
  </w:num>
  <w:num w:numId="29" w16cid:durableId="597831506">
    <w:abstractNumId w:val="10"/>
  </w:num>
  <w:num w:numId="30" w16cid:durableId="365108171">
    <w:abstractNumId w:val="23"/>
  </w:num>
  <w:num w:numId="31" w16cid:durableId="181818707">
    <w:abstractNumId w:val="2"/>
  </w:num>
  <w:num w:numId="32" w16cid:durableId="1208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9D"/>
    <w:rsid w:val="000031EC"/>
    <w:rsid w:val="00005DC5"/>
    <w:rsid w:val="0001230C"/>
    <w:rsid w:val="0002001D"/>
    <w:rsid w:val="00021639"/>
    <w:rsid w:val="000218D3"/>
    <w:rsid w:val="000337DE"/>
    <w:rsid w:val="0003498E"/>
    <w:rsid w:val="0003607C"/>
    <w:rsid w:val="00037658"/>
    <w:rsid w:val="00046A05"/>
    <w:rsid w:val="00047F66"/>
    <w:rsid w:val="00054351"/>
    <w:rsid w:val="00055BE4"/>
    <w:rsid w:val="0006169E"/>
    <w:rsid w:val="00064843"/>
    <w:rsid w:val="00074096"/>
    <w:rsid w:val="00076DD6"/>
    <w:rsid w:val="00076DF1"/>
    <w:rsid w:val="00082C8F"/>
    <w:rsid w:val="00091CD0"/>
    <w:rsid w:val="00095334"/>
    <w:rsid w:val="000A15F7"/>
    <w:rsid w:val="000A1BAB"/>
    <w:rsid w:val="000A7C01"/>
    <w:rsid w:val="000B1C6C"/>
    <w:rsid w:val="000C5285"/>
    <w:rsid w:val="000C6DA8"/>
    <w:rsid w:val="000C7484"/>
    <w:rsid w:val="000D6BF5"/>
    <w:rsid w:val="000D76EE"/>
    <w:rsid w:val="000E3C59"/>
    <w:rsid w:val="000E5AC9"/>
    <w:rsid w:val="000F7AC9"/>
    <w:rsid w:val="00104A62"/>
    <w:rsid w:val="00105631"/>
    <w:rsid w:val="00110355"/>
    <w:rsid w:val="001108A6"/>
    <w:rsid w:val="00113907"/>
    <w:rsid w:val="00113E5C"/>
    <w:rsid w:val="00116D9E"/>
    <w:rsid w:val="00117791"/>
    <w:rsid w:val="001270B2"/>
    <w:rsid w:val="00132A7A"/>
    <w:rsid w:val="001335CB"/>
    <w:rsid w:val="0014185A"/>
    <w:rsid w:val="0014205A"/>
    <w:rsid w:val="00143BC9"/>
    <w:rsid w:val="00166D48"/>
    <w:rsid w:val="00170D5B"/>
    <w:rsid w:val="001739BB"/>
    <w:rsid w:val="0017457E"/>
    <w:rsid w:val="001821CD"/>
    <w:rsid w:val="00185BA5"/>
    <w:rsid w:val="00187D2E"/>
    <w:rsid w:val="00192804"/>
    <w:rsid w:val="00194099"/>
    <w:rsid w:val="001941D9"/>
    <w:rsid w:val="00194C9D"/>
    <w:rsid w:val="001A1219"/>
    <w:rsid w:val="001A3573"/>
    <w:rsid w:val="001A4AC4"/>
    <w:rsid w:val="001B09F9"/>
    <w:rsid w:val="001B11BA"/>
    <w:rsid w:val="001C4C98"/>
    <w:rsid w:val="001C6220"/>
    <w:rsid w:val="001C76BA"/>
    <w:rsid w:val="001D0659"/>
    <w:rsid w:val="001E0CA7"/>
    <w:rsid w:val="001E19E8"/>
    <w:rsid w:val="001E6DDD"/>
    <w:rsid w:val="001F0097"/>
    <w:rsid w:val="001F47CC"/>
    <w:rsid w:val="00202535"/>
    <w:rsid w:val="00214F95"/>
    <w:rsid w:val="00217DEB"/>
    <w:rsid w:val="00222B1F"/>
    <w:rsid w:val="00222D65"/>
    <w:rsid w:val="00223BCF"/>
    <w:rsid w:val="0022437B"/>
    <w:rsid w:val="00225E04"/>
    <w:rsid w:val="00231058"/>
    <w:rsid w:val="00234D59"/>
    <w:rsid w:val="00236937"/>
    <w:rsid w:val="00241AB2"/>
    <w:rsid w:val="00242C38"/>
    <w:rsid w:val="00250D56"/>
    <w:rsid w:val="00252229"/>
    <w:rsid w:val="00252441"/>
    <w:rsid w:val="00255BEB"/>
    <w:rsid w:val="00276C89"/>
    <w:rsid w:val="002779A2"/>
    <w:rsid w:val="002821B0"/>
    <w:rsid w:val="0028239B"/>
    <w:rsid w:val="00287CAB"/>
    <w:rsid w:val="00290B62"/>
    <w:rsid w:val="00295331"/>
    <w:rsid w:val="00295F3C"/>
    <w:rsid w:val="00297605"/>
    <w:rsid w:val="00297B6B"/>
    <w:rsid w:val="00297E11"/>
    <w:rsid w:val="002A1BE2"/>
    <w:rsid w:val="002A5BD5"/>
    <w:rsid w:val="002A767A"/>
    <w:rsid w:val="002A78A6"/>
    <w:rsid w:val="002B0D73"/>
    <w:rsid w:val="002B5FA1"/>
    <w:rsid w:val="002C084E"/>
    <w:rsid w:val="002C3A01"/>
    <w:rsid w:val="002D175F"/>
    <w:rsid w:val="002D3972"/>
    <w:rsid w:val="002D7EE1"/>
    <w:rsid w:val="002E281A"/>
    <w:rsid w:val="002E2ACD"/>
    <w:rsid w:val="002E507C"/>
    <w:rsid w:val="002E629F"/>
    <w:rsid w:val="002F59C6"/>
    <w:rsid w:val="002F707E"/>
    <w:rsid w:val="003009BC"/>
    <w:rsid w:val="003024B3"/>
    <w:rsid w:val="00304D40"/>
    <w:rsid w:val="00305C8E"/>
    <w:rsid w:val="0030775D"/>
    <w:rsid w:val="00310F7E"/>
    <w:rsid w:val="003147E1"/>
    <w:rsid w:val="00322088"/>
    <w:rsid w:val="00325142"/>
    <w:rsid w:val="00334D2B"/>
    <w:rsid w:val="00335026"/>
    <w:rsid w:val="003404C5"/>
    <w:rsid w:val="003457A7"/>
    <w:rsid w:val="0035194A"/>
    <w:rsid w:val="003603F5"/>
    <w:rsid w:val="00363572"/>
    <w:rsid w:val="0037146A"/>
    <w:rsid w:val="00371C40"/>
    <w:rsid w:val="00371CA0"/>
    <w:rsid w:val="00375513"/>
    <w:rsid w:val="0038005F"/>
    <w:rsid w:val="00380477"/>
    <w:rsid w:val="003829A0"/>
    <w:rsid w:val="0038736B"/>
    <w:rsid w:val="00387695"/>
    <w:rsid w:val="00387A87"/>
    <w:rsid w:val="00392CDB"/>
    <w:rsid w:val="0039306C"/>
    <w:rsid w:val="0039565A"/>
    <w:rsid w:val="0039713F"/>
    <w:rsid w:val="0039779C"/>
    <w:rsid w:val="003A0353"/>
    <w:rsid w:val="003A113C"/>
    <w:rsid w:val="003A1E85"/>
    <w:rsid w:val="003A1EF1"/>
    <w:rsid w:val="003B1B01"/>
    <w:rsid w:val="003B5622"/>
    <w:rsid w:val="003D375F"/>
    <w:rsid w:val="003E68BA"/>
    <w:rsid w:val="003E6F94"/>
    <w:rsid w:val="003F4949"/>
    <w:rsid w:val="003F5E75"/>
    <w:rsid w:val="00402D77"/>
    <w:rsid w:val="00404718"/>
    <w:rsid w:val="0040713C"/>
    <w:rsid w:val="00407867"/>
    <w:rsid w:val="00407F53"/>
    <w:rsid w:val="00410BE7"/>
    <w:rsid w:val="00420E82"/>
    <w:rsid w:val="004276B6"/>
    <w:rsid w:val="00427C14"/>
    <w:rsid w:val="004303BF"/>
    <w:rsid w:val="004353A1"/>
    <w:rsid w:val="0043580A"/>
    <w:rsid w:val="0043722D"/>
    <w:rsid w:val="0044723D"/>
    <w:rsid w:val="00450797"/>
    <w:rsid w:val="00475744"/>
    <w:rsid w:val="0047639D"/>
    <w:rsid w:val="004808C9"/>
    <w:rsid w:val="00490775"/>
    <w:rsid w:val="00491A73"/>
    <w:rsid w:val="004926B9"/>
    <w:rsid w:val="00493E06"/>
    <w:rsid w:val="0049421A"/>
    <w:rsid w:val="00494CCF"/>
    <w:rsid w:val="004958B1"/>
    <w:rsid w:val="00497EEE"/>
    <w:rsid w:val="004A6116"/>
    <w:rsid w:val="004A6725"/>
    <w:rsid w:val="004A6C38"/>
    <w:rsid w:val="004B2A23"/>
    <w:rsid w:val="004B3A34"/>
    <w:rsid w:val="004B4907"/>
    <w:rsid w:val="004D0C6E"/>
    <w:rsid w:val="004D1595"/>
    <w:rsid w:val="004D4C3A"/>
    <w:rsid w:val="004E187C"/>
    <w:rsid w:val="004E390F"/>
    <w:rsid w:val="004E4147"/>
    <w:rsid w:val="004E6B16"/>
    <w:rsid w:val="004F16CC"/>
    <w:rsid w:val="004F5B21"/>
    <w:rsid w:val="00504C72"/>
    <w:rsid w:val="00504E90"/>
    <w:rsid w:val="005078CB"/>
    <w:rsid w:val="005233FE"/>
    <w:rsid w:val="00524295"/>
    <w:rsid w:val="00525609"/>
    <w:rsid w:val="0053490E"/>
    <w:rsid w:val="00534FAC"/>
    <w:rsid w:val="00540F46"/>
    <w:rsid w:val="0054154B"/>
    <w:rsid w:val="00545083"/>
    <w:rsid w:val="005457FB"/>
    <w:rsid w:val="00545E39"/>
    <w:rsid w:val="00551BBF"/>
    <w:rsid w:val="00555A5D"/>
    <w:rsid w:val="00555D1C"/>
    <w:rsid w:val="00557238"/>
    <w:rsid w:val="00557F8F"/>
    <w:rsid w:val="00562169"/>
    <w:rsid w:val="00565A3A"/>
    <w:rsid w:val="00566510"/>
    <w:rsid w:val="005706D6"/>
    <w:rsid w:val="00572B8F"/>
    <w:rsid w:val="00574D5C"/>
    <w:rsid w:val="00576FF3"/>
    <w:rsid w:val="00582244"/>
    <w:rsid w:val="0058288D"/>
    <w:rsid w:val="00582F4E"/>
    <w:rsid w:val="00583E93"/>
    <w:rsid w:val="00587606"/>
    <w:rsid w:val="00591903"/>
    <w:rsid w:val="005A5F19"/>
    <w:rsid w:val="005B123A"/>
    <w:rsid w:val="005B3110"/>
    <w:rsid w:val="005B3945"/>
    <w:rsid w:val="005B3B34"/>
    <w:rsid w:val="005C70C5"/>
    <w:rsid w:val="005D21E7"/>
    <w:rsid w:val="005E4C29"/>
    <w:rsid w:val="005E7E98"/>
    <w:rsid w:val="005F12BA"/>
    <w:rsid w:val="005F348A"/>
    <w:rsid w:val="006053BB"/>
    <w:rsid w:val="006054B9"/>
    <w:rsid w:val="006068CA"/>
    <w:rsid w:val="00606B4B"/>
    <w:rsid w:val="006128C5"/>
    <w:rsid w:val="006141C5"/>
    <w:rsid w:val="00617AF9"/>
    <w:rsid w:val="006204B7"/>
    <w:rsid w:val="00620661"/>
    <w:rsid w:val="006230A0"/>
    <w:rsid w:val="00627366"/>
    <w:rsid w:val="0063020D"/>
    <w:rsid w:val="00630CC8"/>
    <w:rsid w:val="006315DD"/>
    <w:rsid w:val="00633840"/>
    <w:rsid w:val="006359F8"/>
    <w:rsid w:val="00642D21"/>
    <w:rsid w:val="00642D9B"/>
    <w:rsid w:val="006450CC"/>
    <w:rsid w:val="00646421"/>
    <w:rsid w:val="006465C5"/>
    <w:rsid w:val="00647B15"/>
    <w:rsid w:val="00650736"/>
    <w:rsid w:val="00651F72"/>
    <w:rsid w:val="006601A0"/>
    <w:rsid w:val="00663545"/>
    <w:rsid w:val="00664066"/>
    <w:rsid w:val="0066758A"/>
    <w:rsid w:val="0067182F"/>
    <w:rsid w:val="00674FDF"/>
    <w:rsid w:val="00675DE7"/>
    <w:rsid w:val="00681A42"/>
    <w:rsid w:val="006859B8"/>
    <w:rsid w:val="00685AC2"/>
    <w:rsid w:val="00687F64"/>
    <w:rsid w:val="006923E1"/>
    <w:rsid w:val="00694243"/>
    <w:rsid w:val="00695006"/>
    <w:rsid w:val="006A1494"/>
    <w:rsid w:val="006A48D3"/>
    <w:rsid w:val="006A4F6B"/>
    <w:rsid w:val="006A6402"/>
    <w:rsid w:val="006A6556"/>
    <w:rsid w:val="006B1C8C"/>
    <w:rsid w:val="006B3672"/>
    <w:rsid w:val="006B6F90"/>
    <w:rsid w:val="006C29A0"/>
    <w:rsid w:val="006C42C2"/>
    <w:rsid w:val="006D0E58"/>
    <w:rsid w:val="006D3172"/>
    <w:rsid w:val="006D32C6"/>
    <w:rsid w:val="006D3515"/>
    <w:rsid w:val="006D3902"/>
    <w:rsid w:val="006D5BF5"/>
    <w:rsid w:val="006E08A9"/>
    <w:rsid w:val="006F1A9A"/>
    <w:rsid w:val="006F3597"/>
    <w:rsid w:val="006F5FCE"/>
    <w:rsid w:val="006F7565"/>
    <w:rsid w:val="00735684"/>
    <w:rsid w:val="007361EB"/>
    <w:rsid w:val="00740657"/>
    <w:rsid w:val="00745006"/>
    <w:rsid w:val="00747FF8"/>
    <w:rsid w:val="00751282"/>
    <w:rsid w:val="007514B5"/>
    <w:rsid w:val="00756322"/>
    <w:rsid w:val="0076073A"/>
    <w:rsid w:val="007607E9"/>
    <w:rsid w:val="00762CD5"/>
    <w:rsid w:val="007632DE"/>
    <w:rsid w:val="0077050B"/>
    <w:rsid w:val="0077551B"/>
    <w:rsid w:val="0077562F"/>
    <w:rsid w:val="00775DA9"/>
    <w:rsid w:val="00776457"/>
    <w:rsid w:val="00776BC8"/>
    <w:rsid w:val="007916EC"/>
    <w:rsid w:val="007A18AB"/>
    <w:rsid w:val="007A1B2B"/>
    <w:rsid w:val="007B0BE2"/>
    <w:rsid w:val="007B2D20"/>
    <w:rsid w:val="007B5D24"/>
    <w:rsid w:val="007C2897"/>
    <w:rsid w:val="007E1039"/>
    <w:rsid w:val="007E132B"/>
    <w:rsid w:val="007E753B"/>
    <w:rsid w:val="007F434F"/>
    <w:rsid w:val="007F46EA"/>
    <w:rsid w:val="007F4795"/>
    <w:rsid w:val="007F7C8A"/>
    <w:rsid w:val="00802816"/>
    <w:rsid w:val="0080359C"/>
    <w:rsid w:val="008047B5"/>
    <w:rsid w:val="0080787A"/>
    <w:rsid w:val="0081008E"/>
    <w:rsid w:val="0081348E"/>
    <w:rsid w:val="00813759"/>
    <w:rsid w:val="00817153"/>
    <w:rsid w:val="00820E70"/>
    <w:rsid w:val="00821AAD"/>
    <w:rsid w:val="00823A24"/>
    <w:rsid w:val="00824E9D"/>
    <w:rsid w:val="0083117D"/>
    <w:rsid w:val="008334A5"/>
    <w:rsid w:val="00833610"/>
    <w:rsid w:val="00836942"/>
    <w:rsid w:val="00836C02"/>
    <w:rsid w:val="00840F44"/>
    <w:rsid w:val="00842008"/>
    <w:rsid w:val="00844350"/>
    <w:rsid w:val="00845762"/>
    <w:rsid w:val="008479E8"/>
    <w:rsid w:val="00855AA4"/>
    <w:rsid w:val="00857E9B"/>
    <w:rsid w:val="0086558D"/>
    <w:rsid w:val="00867BC7"/>
    <w:rsid w:val="00872FF7"/>
    <w:rsid w:val="00876AFD"/>
    <w:rsid w:val="00885BA9"/>
    <w:rsid w:val="008938BC"/>
    <w:rsid w:val="008954C1"/>
    <w:rsid w:val="0089647E"/>
    <w:rsid w:val="008967B3"/>
    <w:rsid w:val="008A1E7A"/>
    <w:rsid w:val="008A4F3C"/>
    <w:rsid w:val="008C0A4A"/>
    <w:rsid w:val="008C636E"/>
    <w:rsid w:val="008D0711"/>
    <w:rsid w:val="008D20CA"/>
    <w:rsid w:val="008D2A5B"/>
    <w:rsid w:val="008D4249"/>
    <w:rsid w:val="008D449D"/>
    <w:rsid w:val="008D4B73"/>
    <w:rsid w:val="008D6E0B"/>
    <w:rsid w:val="008E698C"/>
    <w:rsid w:val="008F072F"/>
    <w:rsid w:val="008F0E0F"/>
    <w:rsid w:val="008F1CAF"/>
    <w:rsid w:val="008F25B3"/>
    <w:rsid w:val="008F4288"/>
    <w:rsid w:val="009021C8"/>
    <w:rsid w:val="00904A0A"/>
    <w:rsid w:val="00906559"/>
    <w:rsid w:val="00910495"/>
    <w:rsid w:val="0091071C"/>
    <w:rsid w:val="009126C9"/>
    <w:rsid w:val="00912EBC"/>
    <w:rsid w:val="00923BB9"/>
    <w:rsid w:val="00924F15"/>
    <w:rsid w:val="00927EB2"/>
    <w:rsid w:val="00930E1A"/>
    <w:rsid w:val="00942A87"/>
    <w:rsid w:val="0094604D"/>
    <w:rsid w:val="00951C50"/>
    <w:rsid w:val="00952569"/>
    <w:rsid w:val="00953384"/>
    <w:rsid w:val="0095353F"/>
    <w:rsid w:val="00974AFB"/>
    <w:rsid w:val="009827B8"/>
    <w:rsid w:val="00983982"/>
    <w:rsid w:val="00985E20"/>
    <w:rsid w:val="0099175C"/>
    <w:rsid w:val="00991FF2"/>
    <w:rsid w:val="009A0C3B"/>
    <w:rsid w:val="009A2810"/>
    <w:rsid w:val="009A3EF4"/>
    <w:rsid w:val="009A4CB4"/>
    <w:rsid w:val="009A79D3"/>
    <w:rsid w:val="009A7BBB"/>
    <w:rsid w:val="009B12D5"/>
    <w:rsid w:val="009B6E4E"/>
    <w:rsid w:val="009C132C"/>
    <w:rsid w:val="009C340C"/>
    <w:rsid w:val="009C6D62"/>
    <w:rsid w:val="009D1B27"/>
    <w:rsid w:val="009D28E7"/>
    <w:rsid w:val="009D34FC"/>
    <w:rsid w:val="009E417D"/>
    <w:rsid w:val="009E4B9D"/>
    <w:rsid w:val="009E7422"/>
    <w:rsid w:val="009F1479"/>
    <w:rsid w:val="009F6FB3"/>
    <w:rsid w:val="00A05FB0"/>
    <w:rsid w:val="00A062DA"/>
    <w:rsid w:val="00A100CA"/>
    <w:rsid w:val="00A10C1A"/>
    <w:rsid w:val="00A14B1D"/>
    <w:rsid w:val="00A21541"/>
    <w:rsid w:val="00A462E7"/>
    <w:rsid w:val="00A5008B"/>
    <w:rsid w:val="00A5423E"/>
    <w:rsid w:val="00A558BA"/>
    <w:rsid w:val="00A558C1"/>
    <w:rsid w:val="00A5751B"/>
    <w:rsid w:val="00A622EB"/>
    <w:rsid w:val="00A77B47"/>
    <w:rsid w:val="00A80589"/>
    <w:rsid w:val="00A814D5"/>
    <w:rsid w:val="00A83574"/>
    <w:rsid w:val="00A84C29"/>
    <w:rsid w:val="00A90C43"/>
    <w:rsid w:val="00A928C7"/>
    <w:rsid w:val="00AA10DE"/>
    <w:rsid w:val="00AA66D6"/>
    <w:rsid w:val="00AA6A7C"/>
    <w:rsid w:val="00AB31E0"/>
    <w:rsid w:val="00AB740F"/>
    <w:rsid w:val="00AC0EC2"/>
    <w:rsid w:val="00AC7CD6"/>
    <w:rsid w:val="00AD0DB3"/>
    <w:rsid w:val="00AD153D"/>
    <w:rsid w:val="00AD3C21"/>
    <w:rsid w:val="00AE124B"/>
    <w:rsid w:val="00AE3AF6"/>
    <w:rsid w:val="00AE56A3"/>
    <w:rsid w:val="00AE5B31"/>
    <w:rsid w:val="00AE5F09"/>
    <w:rsid w:val="00AF1986"/>
    <w:rsid w:val="00AF393B"/>
    <w:rsid w:val="00AF5870"/>
    <w:rsid w:val="00AF5EC7"/>
    <w:rsid w:val="00AF71CE"/>
    <w:rsid w:val="00B00C7F"/>
    <w:rsid w:val="00B00F98"/>
    <w:rsid w:val="00B016B6"/>
    <w:rsid w:val="00B122ED"/>
    <w:rsid w:val="00B12A3E"/>
    <w:rsid w:val="00B132B2"/>
    <w:rsid w:val="00B15059"/>
    <w:rsid w:val="00B20A96"/>
    <w:rsid w:val="00B27DAA"/>
    <w:rsid w:val="00B366CB"/>
    <w:rsid w:val="00B430B1"/>
    <w:rsid w:val="00B43E7C"/>
    <w:rsid w:val="00B5078A"/>
    <w:rsid w:val="00B52912"/>
    <w:rsid w:val="00B6219F"/>
    <w:rsid w:val="00B64899"/>
    <w:rsid w:val="00B70C6C"/>
    <w:rsid w:val="00B755CF"/>
    <w:rsid w:val="00B770DC"/>
    <w:rsid w:val="00B8251D"/>
    <w:rsid w:val="00B900B1"/>
    <w:rsid w:val="00B949B4"/>
    <w:rsid w:val="00B957C5"/>
    <w:rsid w:val="00BA2702"/>
    <w:rsid w:val="00BB01C2"/>
    <w:rsid w:val="00BB5BA9"/>
    <w:rsid w:val="00BC0027"/>
    <w:rsid w:val="00BC1CFA"/>
    <w:rsid w:val="00BC22B5"/>
    <w:rsid w:val="00BC590F"/>
    <w:rsid w:val="00BD5721"/>
    <w:rsid w:val="00BD7659"/>
    <w:rsid w:val="00BE2D4B"/>
    <w:rsid w:val="00BE343C"/>
    <w:rsid w:val="00BE43F1"/>
    <w:rsid w:val="00BE46F1"/>
    <w:rsid w:val="00C07BA5"/>
    <w:rsid w:val="00C1299F"/>
    <w:rsid w:val="00C12B59"/>
    <w:rsid w:val="00C210C0"/>
    <w:rsid w:val="00C22FD1"/>
    <w:rsid w:val="00C2345A"/>
    <w:rsid w:val="00C2404B"/>
    <w:rsid w:val="00C24D00"/>
    <w:rsid w:val="00C355B0"/>
    <w:rsid w:val="00C40D15"/>
    <w:rsid w:val="00C46DA4"/>
    <w:rsid w:val="00C478F7"/>
    <w:rsid w:val="00C529EE"/>
    <w:rsid w:val="00C532C4"/>
    <w:rsid w:val="00C62609"/>
    <w:rsid w:val="00C63B6F"/>
    <w:rsid w:val="00C6447B"/>
    <w:rsid w:val="00C67115"/>
    <w:rsid w:val="00C71C89"/>
    <w:rsid w:val="00C73180"/>
    <w:rsid w:val="00C84AD0"/>
    <w:rsid w:val="00C85386"/>
    <w:rsid w:val="00C864A4"/>
    <w:rsid w:val="00C86728"/>
    <w:rsid w:val="00C90532"/>
    <w:rsid w:val="00C93D16"/>
    <w:rsid w:val="00C966E2"/>
    <w:rsid w:val="00C972BE"/>
    <w:rsid w:val="00CA249D"/>
    <w:rsid w:val="00CA312E"/>
    <w:rsid w:val="00CA535C"/>
    <w:rsid w:val="00CB29C3"/>
    <w:rsid w:val="00CC01F8"/>
    <w:rsid w:val="00CC168B"/>
    <w:rsid w:val="00CC22C8"/>
    <w:rsid w:val="00CC3460"/>
    <w:rsid w:val="00CC4AED"/>
    <w:rsid w:val="00CD0F34"/>
    <w:rsid w:val="00CE089D"/>
    <w:rsid w:val="00CE78D9"/>
    <w:rsid w:val="00CF752F"/>
    <w:rsid w:val="00D0242C"/>
    <w:rsid w:val="00D02F08"/>
    <w:rsid w:val="00D05022"/>
    <w:rsid w:val="00D071C6"/>
    <w:rsid w:val="00D10BB9"/>
    <w:rsid w:val="00D1258D"/>
    <w:rsid w:val="00D150CF"/>
    <w:rsid w:val="00D15706"/>
    <w:rsid w:val="00D21FE3"/>
    <w:rsid w:val="00D2235C"/>
    <w:rsid w:val="00D22C31"/>
    <w:rsid w:val="00D237D7"/>
    <w:rsid w:val="00D23F86"/>
    <w:rsid w:val="00D34CEE"/>
    <w:rsid w:val="00D46CFB"/>
    <w:rsid w:val="00D52C26"/>
    <w:rsid w:val="00D5533E"/>
    <w:rsid w:val="00D633A2"/>
    <w:rsid w:val="00D666CE"/>
    <w:rsid w:val="00D67F14"/>
    <w:rsid w:val="00D73DB3"/>
    <w:rsid w:val="00D7429A"/>
    <w:rsid w:val="00D7458C"/>
    <w:rsid w:val="00D81906"/>
    <w:rsid w:val="00D81A79"/>
    <w:rsid w:val="00D81DD9"/>
    <w:rsid w:val="00D84431"/>
    <w:rsid w:val="00D9388B"/>
    <w:rsid w:val="00D9657F"/>
    <w:rsid w:val="00DA0EDE"/>
    <w:rsid w:val="00DA12C6"/>
    <w:rsid w:val="00DA1B22"/>
    <w:rsid w:val="00DB0894"/>
    <w:rsid w:val="00DB1D3B"/>
    <w:rsid w:val="00DB2728"/>
    <w:rsid w:val="00DC4705"/>
    <w:rsid w:val="00DC5C4E"/>
    <w:rsid w:val="00DC7378"/>
    <w:rsid w:val="00DD5361"/>
    <w:rsid w:val="00DE0D18"/>
    <w:rsid w:val="00DE22DF"/>
    <w:rsid w:val="00DE23ED"/>
    <w:rsid w:val="00DE563D"/>
    <w:rsid w:val="00DE61B5"/>
    <w:rsid w:val="00DF70E9"/>
    <w:rsid w:val="00E1477A"/>
    <w:rsid w:val="00E16CAD"/>
    <w:rsid w:val="00E17289"/>
    <w:rsid w:val="00E1728F"/>
    <w:rsid w:val="00E25174"/>
    <w:rsid w:val="00E27D8D"/>
    <w:rsid w:val="00E31FEF"/>
    <w:rsid w:val="00E324DE"/>
    <w:rsid w:val="00E368DD"/>
    <w:rsid w:val="00E3731F"/>
    <w:rsid w:val="00E419AB"/>
    <w:rsid w:val="00E45199"/>
    <w:rsid w:val="00E525F0"/>
    <w:rsid w:val="00E5339E"/>
    <w:rsid w:val="00E53F8B"/>
    <w:rsid w:val="00E55F4B"/>
    <w:rsid w:val="00E62E43"/>
    <w:rsid w:val="00E63716"/>
    <w:rsid w:val="00E66A09"/>
    <w:rsid w:val="00E716FB"/>
    <w:rsid w:val="00E73DC4"/>
    <w:rsid w:val="00E7580E"/>
    <w:rsid w:val="00E75E15"/>
    <w:rsid w:val="00E778B6"/>
    <w:rsid w:val="00E832F5"/>
    <w:rsid w:val="00E84068"/>
    <w:rsid w:val="00E8577F"/>
    <w:rsid w:val="00E8673A"/>
    <w:rsid w:val="00E919C9"/>
    <w:rsid w:val="00E91C4C"/>
    <w:rsid w:val="00E92E1A"/>
    <w:rsid w:val="00E97DE0"/>
    <w:rsid w:val="00EA2796"/>
    <w:rsid w:val="00EA462F"/>
    <w:rsid w:val="00EA4D36"/>
    <w:rsid w:val="00EA54E4"/>
    <w:rsid w:val="00EB00A8"/>
    <w:rsid w:val="00EB78D0"/>
    <w:rsid w:val="00EC0F5B"/>
    <w:rsid w:val="00EC1629"/>
    <w:rsid w:val="00EC2319"/>
    <w:rsid w:val="00EC3CD1"/>
    <w:rsid w:val="00EC5C91"/>
    <w:rsid w:val="00EC63A8"/>
    <w:rsid w:val="00EC7C68"/>
    <w:rsid w:val="00ED050A"/>
    <w:rsid w:val="00ED28D1"/>
    <w:rsid w:val="00ED6AAA"/>
    <w:rsid w:val="00ED6C77"/>
    <w:rsid w:val="00EE100C"/>
    <w:rsid w:val="00EE220B"/>
    <w:rsid w:val="00EE582B"/>
    <w:rsid w:val="00EE691A"/>
    <w:rsid w:val="00EF02B5"/>
    <w:rsid w:val="00EF128D"/>
    <w:rsid w:val="00EF1D24"/>
    <w:rsid w:val="00EF533B"/>
    <w:rsid w:val="00F00856"/>
    <w:rsid w:val="00F009E8"/>
    <w:rsid w:val="00F02E73"/>
    <w:rsid w:val="00F03B58"/>
    <w:rsid w:val="00F04F31"/>
    <w:rsid w:val="00F20B94"/>
    <w:rsid w:val="00F243BC"/>
    <w:rsid w:val="00F31D79"/>
    <w:rsid w:val="00F40255"/>
    <w:rsid w:val="00F438DA"/>
    <w:rsid w:val="00F53F0E"/>
    <w:rsid w:val="00F5708D"/>
    <w:rsid w:val="00F61EF9"/>
    <w:rsid w:val="00F640A4"/>
    <w:rsid w:val="00F7304A"/>
    <w:rsid w:val="00F73FEB"/>
    <w:rsid w:val="00F82574"/>
    <w:rsid w:val="00F84369"/>
    <w:rsid w:val="00F854FD"/>
    <w:rsid w:val="00F86F26"/>
    <w:rsid w:val="00F90493"/>
    <w:rsid w:val="00FA2CCD"/>
    <w:rsid w:val="00FA355A"/>
    <w:rsid w:val="00FA6287"/>
    <w:rsid w:val="00FB29A6"/>
    <w:rsid w:val="00FC2BDE"/>
    <w:rsid w:val="00FC4BE5"/>
    <w:rsid w:val="00FC5AA8"/>
    <w:rsid w:val="00FD0C23"/>
    <w:rsid w:val="00FD16BC"/>
    <w:rsid w:val="00FF64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BCED"/>
  <w15:chartTrackingRefBased/>
  <w15:docId w15:val="{2A19695D-1BAB-4C5D-90C4-907B157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D"/>
    <w:pPr>
      <w:spacing w:after="200" w:line="276" w:lineRule="auto"/>
    </w:pPr>
    <w:rPr>
      <w:kern w:val="0"/>
      <w14:ligatures w14:val="none"/>
    </w:rPr>
  </w:style>
  <w:style w:type="paragraph" w:styleId="Heading3">
    <w:name w:val="heading 3"/>
    <w:basedOn w:val="Normal"/>
    <w:link w:val="Heading3Char"/>
    <w:uiPriority w:val="9"/>
    <w:qFormat/>
    <w:rsid w:val="002A1BE2"/>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4C9D"/>
    <w:rPr>
      <w:sz w:val="16"/>
      <w:szCs w:val="16"/>
    </w:rPr>
  </w:style>
  <w:style w:type="paragraph" w:styleId="CommentText">
    <w:name w:val="annotation text"/>
    <w:basedOn w:val="Normal"/>
    <w:link w:val="CommentTextChar"/>
    <w:rsid w:val="00194C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4C9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9D"/>
    <w:rPr>
      <w:kern w:val="0"/>
      <w14:ligatures w14:val="none"/>
    </w:rPr>
  </w:style>
  <w:style w:type="paragraph" w:styleId="Footer">
    <w:name w:val="footer"/>
    <w:basedOn w:val="Normal"/>
    <w:link w:val="FooterChar"/>
    <w:uiPriority w:val="99"/>
    <w:unhideWhenUsed/>
    <w:rsid w:val="001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9D"/>
    <w:rPr>
      <w:kern w:val="0"/>
      <w14:ligatures w14:val="none"/>
    </w:rPr>
  </w:style>
  <w:style w:type="table" w:styleId="TableGrid">
    <w:name w:val="Table Grid"/>
    <w:basedOn w:val="TableNormal"/>
    <w:uiPriority w:val="59"/>
    <w:rsid w:val="0019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9D"/>
    <w:pPr>
      <w:spacing w:after="0" w:line="240" w:lineRule="auto"/>
      <w:ind w:left="720"/>
      <w:contextualSpacing/>
    </w:pPr>
    <w:rPr>
      <w:rFonts w:ascii="Times New Roman" w:eastAsia="Times New Roman" w:hAnsi="Times New Roman" w:cs="Times New Roman"/>
      <w:sz w:val="24"/>
      <w:szCs w:val="24"/>
      <w:lang w:eastAsia="en-NZ"/>
    </w:rPr>
  </w:style>
  <w:style w:type="paragraph" w:styleId="Revision">
    <w:name w:val="Revision"/>
    <w:hidden/>
    <w:uiPriority w:val="99"/>
    <w:semiHidden/>
    <w:rsid w:val="00192804"/>
    <w:pPr>
      <w:spacing w:after="0" w:line="240" w:lineRule="auto"/>
    </w:pPr>
    <w:rPr>
      <w:kern w:val="0"/>
      <w14:ligatures w14:val="none"/>
    </w:rPr>
  </w:style>
  <w:style w:type="paragraph" w:styleId="NoSpacing">
    <w:name w:val="No Spacing"/>
    <w:uiPriority w:val="1"/>
    <w:qFormat/>
    <w:rsid w:val="00192804"/>
    <w:pPr>
      <w:spacing w:after="0" w:line="240" w:lineRule="auto"/>
    </w:pPr>
    <w:rPr>
      <w:kern w:val="0"/>
      <w14:ligatures w14:val="none"/>
    </w:rPr>
  </w:style>
  <w:style w:type="paragraph" w:customStyle="1" w:styleId="Default">
    <w:name w:val="Default"/>
    <w:rsid w:val="006D5BF5"/>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974AF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EC63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63A8"/>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39713F"/>
    <w:rPr>
      <w:b/>
      <w:bCs/>
    </w:rPr>
  </w:style>
  <w:style w:type="character" w:customStyle="1" w:styleId="ui-provider">
    <w:name w:val="ui-provider"/>
    <w:basedOn w:val="DefaultParagraphFont"/>
    <w:rsid w:val="00DE0D18"/>
  </w:style>
  <w:style w:type="character" w:customStyle="1" w:styleId="Heading3Char">
    <w:name w:val="Heading 3 Char"/>
    <w:basedOn w:val="DefaultParagraphFont"/>
    <w:link w:val="Heading3"/>
    <w:uiPriority w:val="9"/>
    <w:rsid w:val="002A1BE2"/>
    <w:rPr>
      <w:rFonts w:ascii="Times New Roman" w:eastAsia="Times New Roman" w:hAnsi="Times New Roman" w:cs="Times New Roman"/>
      <w:b/>
      <w:bCs/>
      <w:kern w:val="0"/>
      <w:sz w:val="27"/>
      <w:szCs w:val="27"/>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605">
      <w:bodyDiv w:val="1"/>
      <w:marLeft w:val="0"/>
      <w:marRight w:val="0"/>
      <w:marTop w:val="0"/>
      <w:marBottom w:val="0"/>
      <w:divBdr>
        <w:top w:val="none" w:sz="0" w:space="0" w:color="auto"/>
        <w:left w:val="none" w:sz="0" w:space="0" w:color="auto"/>
        <w:bottom w:val="none" w:sz="0" w:space="0" w:color="auto"/>
        <w:right w:val="none" w:sz="0" w:space="0" w:color="auto"/>
      </w:divBdr>
    </w:div>
    <w:div w:id="255677429">
      <w:bodyDiv w:val="1"/>
      <w:marLeft w:val="0"/>
      <w:marRight w:val="0"/>
      <w:marTop w:val="0"/>
      <w:marBottom w:val="0"/>
      <w:divBdr>
        <w:top w:val="none" w:sz="0" w:space="0" w:color="auto"/>
        <w:left w:val="none" w:sz="0" w:space="0" w:color="auto"/>
        <w:bottom w:val="none" w:sz="0" w:space="0" w:color="auto"/>
        <w:right w:val="none" w:sz="0" w:space="0" w:color="auto"/>
      </w:divBdr>
    </w:div>
    <w:div w:id="555631062">
      <w:bodyDiv w:val="1"/>
      <w:marLeft w:val="0"/>
      <w:marRight w:val="0"/>
      <w:marTop w:val="0"/>
      <w:marBottom w:val="0"/>
      <w:divBdr>
        <w:top w:val="none" w:sz="0" w:space="0" w:color="auto"/>
        <w:left w:val="none" w:sz="0" w:space="0" w:color="auto"/>
        <w:bottom w:val="none" w:sz="0" w:space="0" w:color="auto"/>
        <w:right w:val="none" w:sz="0" w:space="0" w:color="auto"/>
      </w:divBdr>
    </w:div>
    <w:div w:id="1242447171">
      <w:bodyDiv w:val="1"/>
      <w:marLeft w:val="0"/>
      <w:marRight w:val="0"/>
      <w:marTop w:val="0"/>
      <w:marBottom w:val="0"/>
      <w:divBdr>
        <w:top w:val="none" w:sz="0" w:space="0" w:color="auto"/>
        <w:left w:val="none" w:sz="0" w:space="0" w:color="auto"/>
        <w:bottom w:val="none" w:sz="0" w:space="0" w:color="auto"/>
        <w:right w:val="none" w:sz="0" w:space="0" w:color="auto"/>
      </w:divBdr>
    </w:div>
    <w:div w:id="1803964131">
      <w:bodyDiv w:val="1"/>
      <w:marLeft w:val="0"/>
      <w:marRight w:val="0"/>
      <w:marTop w:val="0"/>
      <w:marBottom w:val="0"/>
      <w:divBdr>
        <w:top w:val="none" w:sz="0" w:space="0" w:color="auto"/>
        <w:left w:val="none" w:sz="0" w:space="0" w:color="auto"/>
        <w:bottom w:val="none" w:sz="0" w:space="0" w:color="auto"/>
        <w:right w:val="none" w:sz="0" w:space="0" w:color="auto"/>
      </w:divBdr>
    </w:div>
    <w:div w:id="1958753524">
      <w:bodyDiv w:val="1"/>
      <w:marLeft w:val="0"/>
      <w:marRight w:val="0"/>
      <w:marTop w:val="0"/>
      <w:marBottom w:val="0"/>
      <w:divBdr>
        <w:top w:val="none" w:sz="0" w:space="0" w:color="auto"/>
        <w:left w:val="none" w:sz="0" w:space="0" w:color="auto"/>
        <w:bottom w:val="none" w:sz="0" w:space="0" w:color="auto"/>
        <w:right w:val="none" w:sz="0" w:space="0" w:color="auto"/>
      </w:divBdr>
    </w:div>
    <w:div w:id="2097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B15779129AC4285543EF11F1BDB79" ma:contentTypeVersion="14" ma:contentTypeDescription="Create a new document." ma:contentTypeScope="" ma:versionID="ffe222c8166377e3c4d206d4564b6d52">
  <xsd:schema xmlns:xsd="http://www.w3.org/2001/XMLSchema" xmlns:xs="http://www.w3.org/2001/XMLSchema" xmlns:p="http://schemas.microsoft.com/office/2006/metadata/properties" xmlns:ns2="79710cdd-fc6b-4442-b8f7-57f5fe3f4f78" xmlns:ns3="c7439957-6127-41d9-9ca2-716db29b06f4" targetNamespace="http://schemas.microsoft.com/office/2006/metadata/properties" ma:root="true" ma:fieldsID="e799666d79e109efb1fdd013401f1122" ns2:_="" ns3:_="">
    <xsd:import namespace="79710cdd-fc6b-4442-b8f7-57f5fe3f4f78"/>
    <xsd:import namespace="c7439957-6127-41d9-9ca2-716db29b06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10cdd-fc6b-4442-b8f7-57f5fe3f4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b5858-f841-42ca-bcab-84cbcd0141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39957-6127-41d9-9ca2-716db29b06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c7e91e-5249-4e32-b051-e1683cf233c7}" ma:internalName="TaxCatchAll" ma:showField="CatchAllData" ma:web="c7439957-6127-41d9-9ca2-716db29b0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35B4D-6C86-4230-8332-8770D6ADA22C}">
  <ds:schemaRefs>
    <ds:schemaRef ds:uri="http://schemas.openxmlformats.org/officeDocument/2006/bibliography"/>
  </ds:schemaRefs>
</ds:datastoreItem>
</file>

<file path=customXml/itemProps2.xml><?xml version="1.0" encoding="utf-8"?>
<ds:datastoreItem xmlns:ds="http://schemas.openxmlformats.org/officeDocument/2006/customXml" ds:itemID="{782062D5-CACB-409F-ACB6-C298F9145305}">
  <ds:schemaRefs>
    <ds:schemaRef ds:uri="http://schemas.microsoft.com/sharepoint/v3/contenttype/forms"/>
  </ds:schemaRefs>
</ds:datastoreItem>
</file>

<file path=customXml/itemProps3.xml><?xml version="1.0" encoding="utf-8"?>
<ds:datastoreItem xmlns:ds="http://schemas.openxmlformats.org/officeDocument/2006/customXml" ds:itemID="{24003EB1-1058-4C6D-8B6C-9E57F5C2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10cdd-fc6b-4442-b8f7-57f5fe3f4f78"/>
    <ds:schemaRef ds:uri="c7439957-6127-41d9-9ca2-716db29b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Daniel Nelson</cp:lastModifiedBy>
  <cp:revision>3</cp:revision>
  <cp:lastPrinted>2025-02-24T02:05:00Z</cp:lastPrinted>
  <dcterms:created xsi:type="dcterms:W3CDTF">2025-03-12T07:16:00Z</dcterms:created>
  <dcterms:modified xsi:type="dcterms:W3CDTF">2025-03-12T07:37:00Z</dcterms:modified>
</cp:coreProperties>
</file>