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201CF" w14:textId="418659E3" w:rsidR="005B4BF8" w:rsidRDefault="00B43684" w:rsidP="00C6532C">
      <w:pPr>
        <w:jc w:val="right"/>
      </w:pPr>
      <w:r>
        <w:rPr>
          <w:rFonts w:ascii="Century Gothic" w:hAnsi="Century Gothic"/>
          <w:noProof/>
          <w:color w:val="002060"/>
          <w:sz w:val="20"/>
          <w:szCs w:val="20"/>
          <w:lang w:eastAsia="en-NZ"/>
        </w:rPr>
        <w:drawing>
          <wp:inline distT="0" distB="0" distL="0" distR="0" wp14:anchorId="49073B7D" wp14:editId="3581FD0F">
            <wp:extent cx="1057275" cy="835025"/>
            <wp:effectExtent l="0" t="0" r="9525" b="317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83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39D3EB" w14:textId="77777777" w:rsidR="00C6532C" w:rsidRPr="00837164" w:rsidRDefault="00C6532C" w:rsidP="00C6532C">
      <w:pPr>
        <w:rPr>
          <w:b/>
          <w:bCs/>
          <w:u w:val="single"/>
          <w:lang w:val="en-GB"/>
        </w:rPr>
      </w:pPr>
      <w:r w:rsidRPr="00837164">
        <w:rPr>
          <w:b/>
          <w:bCs/>
          <w:u w:val="single"/>
          <w:lang w:val="en-GB"/>
        </w:rPr>
        <w:t xml:space="preserve">Position Description </w:t>
      </w:r>
    </w:p>
    <w:p w14:paraId="1783E8B1" w14:textId="77777777" w:rsidR="00C6532C" w:rsidRDefault="00C6532C" w:rsidP="00C6532C">
      <w:pPr>
        <w:rPr>
          <w:lang w:val="en-GB"/>
        </w:rPr>
      </w:pPr>
      <w:r>
        <w:rPr>
          <w:lang w:val="en-GB"/>
        </w:rPr>
        <w:t>Position: Health, Safety and Wellbeing Manager</w:t>
      </w:r>
    </w:p>
    <w:p w14:paraId="3A828DC4" w14:textId="77777777" w:rsidR="00C6532C" w:rsidRDefault="00C6532C" w:rsidP="00C6532C">
      <w:pPr>
        <w:rPr>
          <w:lang w:val="en-GB"/>
        </w:rPr>
      </w:pPr>
      <w:r>
        <w:rPr>
          <w:lang w:val="en-GB"/>
        </w:rPr>
        <w:t>Reports to: GM People</w:t>
      </w:r>
    </w:p>
    <w:p w14:paraId="3D856C46" w14:textId="77777777" w:rsidR="00C6532C" w:rsidRDefault="00C6532C" w:rsidP="00C6532C">
      <w:pPr>
        <w:rPr>
          <w:lang w:val="en-GB"/>
        </w:rPr>
      </w:pPr>
      <w:r>
        <w:rPr>
          <w:lang w:val="en-GB"/>
        </w:rPr>
        <w:t>Location: Auckland</w:t>
      </w:r>
    </w:p>
    <w:p w14:paraId="42978BA0" w14:textId="77777777" w:rsidR="00C6532C" w:rsidRDefault="00C6532C" w:rsidP="00C6532C">
      <w:pPr>
        <w:rPr>
          <w:lang w:val="en-GB"/>
        </w:rPr>
      </w:pPr>
      <w:r>
        <w:rPr>
          <w:lang w:val="en-GB"/>
        </w:rPr>
        <w:t>Business Unit: People</w:t>
      </w:r>
    </w:p>
    <w:p w14:paraId="4AD45CEE" w14:textId="77777777" w:rsidR="00C6532C" w:rsidRDefault="00C6532C" w:rsidP="00C6532C">
      <w:pPr>
        <w:rPr>
          <w:lang w:val="en-GB"/>
        </w:rPr>
      </w:pPr>
      <w:r>
        <w:rPr>
          <w:lang w:val="en-GB"/>
        </w:rPr>
        <w:t>Team: Health and Safety</w:t>
      </w:r>
    </w:p>
    <w:p w14:paraId="4FFDEE34" w14:textId="77777777" w:rsidR="00C6532C" w:rsidRPr="00837164" w:rsidRDefault="00C6532C" w:rsidP="00C6532C">
      <w:pPr>
        <w:rPr>
          <w:b/>
          <w:bCs/>
          <w:u w:val="single"/>
          <w:lang w:val="en-GB"/>
        </w:rPr>
      </w:pPr>
      <w:r w:rsidRPr="00837164">
        <w:rPr>
          <w:b/>
          <w:bCs/>
          <w:u w:val="single"/>
          <w:lang w:val="en-GB"/>
        </w:rPr>
        <w:t>Key Relationships</w:t>
      </w:r>
    </w:p>
    <w:p w14:paraId="5BA80F44" w14:textId="77777777" w:rsidR="00C6532C" w:rsidRPr="00837164" w:rsidRDefault="00C6532C" w:rsidP="00C6532C">
      <w:pPr>
        <w:rPr>
          <w:b/>
          <w:bCs/>
          <w:lang w:val="en-GB"/>
        </w:rPr>
      </w:pPr>
      <w:r w:rsidRPr="00837164">
        <w:rPr>
          <w:b/>
          <w:bCs/>
          <w:lang w:val="en-GB"/>
        </w:rPr>
        <w:t>External Relationships</w:t>
      </w:r>
    </w:p>
    <w:p w14:paraId="595E7D64" w14:textId="77777777" w:rsidR="00C6532C" w:rsidRPr="00837164" w:rsidRDefault="00C6532C" w:rsidP="00C6532C">
      <w:pPr>
        <w:pStyle w:val="ListParagraph"/>
        <w:numPr>
          <w:ilvl w:val="0"/>
          <w:numId w:val="1"/>
        </w:numPr>
        <w:rPr>
          <w:lang w:val="en-GB"/>
        </w:rPr>
      </w:pPr>
      <w:r w:rsidRPr="00837164">
        <w:rPr>
          <w:lang w:val="en-GB"/>
        </w:rPr>
        <w:t>WorkSafe and other regulatory authorities</w:t>
      </w:r>
    </w:p>
    <w:p w14:paraId="18FD4F6E" w14:textId="77777777" w:rsidR="00C6532C" w:rsidRPr="00837164" w:rsidRDefault="00C6532C" w:rsidP="00C6532C">
      <w:pPr>
        <w:pStyle w:val="ListParagraph"/>
        <w:numPr>
          <w:ilvl w:val="0"/>
          <w:numId w:val="1"/>
        </w:numPr>
        <w:rPr>
          <w:lang w:val="en-GB"/>
        </w:rPr>
      </w:pPr>
      <w:r w:rsidRPr="00837164">
        <w:rPr>
          <w:lang w:val="en-GB"/>
        </w:rPr>
        <w:t>ACC</w:t>
      </w:r>
    </w:p>
    <w:p w14:paraId="48DCEA3B" w14:textId="77777777" w:rsidR="00C6532C" w:rsidRPr="00837164" w:rsidRDefault="00C6532C" w:rsidP="00C6532C">
      <w:pPr>
        <w:rPr>
          <w:b/>
          <w:bCs/>
          <w:lang w:val="en-GB"/>
        </w:rPr>
      </w:pPr>
      <w:r w:rsidRPr="00837164">
        <w:rPr>
          <w:b/>
          <w:bCs/>
          <w:lang w:val="en-GB"/>
        </w:rPr>
        <w:t>Internal Relationships</w:t>
      </w:r>
    </w:p>
    <w:p w14:paraId="5E12A6E8" w14:textId="77777777" w:rsidR="00C6532C" w:rsidRPr="00837164" w:rsidRDefault="00C6532C" w:rsidP="00C6532C">
      <w:pPr>
        <w:pStyle w:val="ListParagraph"/>
        <w:numPr>
          <w:ilvl w:val="0"/>
          <w:numId w:val="2"/>
        </w:numPr>
        <w:rPr>
          <w:lang w:val="en-GB"/>
        </w:rPr>
      </w:pPr>
      <w:r w:rsidRPr="00837164">
        <w:rPr>
          <w:lang w:val="en-GB"/>
        </w:rPr>
        <w:t>Chief Executive</w:t>
      </w:r>
    </w:p>
    <w:p w14:paraId="0C9A0B72" w14:textId="77777777" w:rsidR="00C6532C" w:rsidRPr="00837164" w:rsidRDefault="00C6532C" w:rsidP="00C6532C">
      <w:pPr>
        <w:pStyle w:val="ListParagraph"/>
        <w:numPr>
          <w:ilvl w:val="0"/>
          <w:numId w:val="2"/>
        </w:numPr>
        <w:rPr>
          <w:lang w:val="en-GB"/>
        </w:rPr>
      </w:pPr>
      <w:r w:rsidRPr="00837164">
        <w:rPr>
          <w:lang w:val="en-GB"/>
        </w:rPr>
        <w:t>Trustees</w:t>
      </w:r>
    </w:p>
    <w:p w14:paraId="0CB5BCE1" w14:textId="77777777" w:rsidR="00C6532C" w:rsidRPr="00837164" w:rsidRDefault="00C6532C" w:rsidP="00C6532C">
      <w:pPr>
        <w:pStyle w:val="ListParagraph"/>
        <w:numPr>
          <w:ilvl w:val="0"/>
          <w:numId w:val="2"/>
        </w:numPr>
        <w:rPr>
          <w:lang w:val="en-GB"/>
        </w:rPr>
      </w:pPr>
      <w:r w:rsidRPr="00837164">
        <w:rPr>
          <w:lang w:val="en-GB"/>
        </w:rPr>
        <w:t>Senior Leadership</w:t>
      </w:r>
    </w:p>
    <w:p w14:paraId="331BBA83" w14:textId="77777777" w:rsidR="00C6532C" w:rsidRPr="00837164" w:rsidRDefault="00C6532C" w:rsidP="00C6532C">
      <w:pPr>
        <w:pStyle w:val="ListParagraph"/>
        <w:numPr>
          <w:ilvl w:val="0"/>
          <w:numId w:val="2"/>
        </w:numPr>
        <w:rPr>
          <w:lang w:val="en-GB"/>
        </w:rPr>
      </w:pPr>
      <w:r w:rsidRPr="00837164">
        <w:rPr>
          <w:lang w:val="en-GB"/>
        </w:rPr>
        <w:t>Health and Safety Team</w:t>
      </w:r>
    </w:p>
    <w:p w14:paraId="49CF04F6" w14:textId="77777777" w:rsidR="00C6532C" w:rsidRDefault="00C6532C" w:rsidP="00C6532C">
      <w:pPr>
        <w:pStyle w:val="ListParagraph"/>
        <w:numPr>
          <w:ilvl w:val="0"/>
          <w:numId w:val="2"/>
        </w:numPr>
        <w:rPr>
          <w:lang w:val="en-GB"/>
        </w:rPr>
      </w:pPr>
      <w:r w:rsidRPr="00837164">
        <w:rPr>
          <w:lang w:val="en-GB"/>
        </w:rPr>
        <w:t>Facilities and Maintenance Team</w:t>
      </w:r>
    </w:p>
    <w:p w14:paraId="25FE3540" w14:textId="77777777" w:rsidR="00C6532C" w:rsidRPr="00837164" w:rsidRDefault="00C6532C" w:rsidP="00C6532C">
      <w:pPr>
        <w:rPr>
          <w:b/>
          <w:bCs/>
          <w:u w:val="single"/>
          <w:lang w:val="en-GB"/>
        </w:rPr>
      </w:pPr>
      <w:r w:rsidRPr="00837164">
        <w:rPr>
          <w:b/>
          <w:bCs/>
          <w:u w:val="single"/>
          <w:lang w:val="en-GB"/>
        </w:rPr>
        <w:t>Key Duties</w:t>
      </w:r>
    </w:p>
    <w:p w14:paraId="244D9099" w14:textId="77777777" w:rsidR="00C6532C" w:rsidRDefault="00C6532C" w:rsidP="00C6532C">
      <w:pPr>
        <w:pStyle w:val="ListParagraph"/>
        <w:numPr>
          <w:ilvl w:val="0"/>
          <w:numId w:val="4"/>
        </w:numPr>
        <w:rPr>
          <w:lang w:val="en-GB"/>
        </w:rPr>
      </w:pPr>
      <w:r w:rsidRPr="00976AFB">
        <w:rPr>
          <w:lang w:val="en-GB"/>
        </w:rPr>
        <w:t>Work collaboratively with the CEO and Senior Leadership team to develop, improve and implement health</w:t>
      </w:r>
      <w:r>
        <w:rPr>
          <w:lang w:val="en-GB"/>
        </w:rPr>
        <w:t>,</w:t>
      </w:r>
      <w:r w:rsidRPr="00976AFB">
        <w:rPr>
          <w:lang w:val="en-GB"/>
        </w:rPr>
        <w:t xml:space="preserve"> safety and wellbeing strategies and plans </w:t>
      </w:r>
      <w:r>
        <w:rPr>
          <w:lang w:val="en-GB"/>
        </w:rPr>
        <w:t>for all services across</w:t>
      </w:r>
      <w:r w:rsidRPr="00976AFB">
        <w:rPr>
          <w:lang w:val="en-GB"/>
        </w:rPr>
        <w:t xml:space="preserve"> the Mission </w:t>
      </w:r>
    </w:p>
    <w:p w14:paraId="4EB107D6" w14:textId="77777777" w:rsidR="00C6532C" w:rsidRDefault="00C6532C" w:rsidP="00C6532C">
      <w:pPr>
        <w:pStyle w:val="ListParagraph"/>
        <w:numPr>
          <w:ilvl w:val="0"/>
          <w:numId w:val="4"/>
        </w:numPr>
        <w:rPr>
          <w:lang w:val="en-GB"/>
        </w:rPr>
      </w:pPr>
      <w:r w:rsidRPr="00976AFB">
        <w:rPr>
          <w:lang w:val="en-GB"/>
        </w:rPr>
        <w:t xml:space="preserve">Provide direction to support the Mission deliver health and safety plans to achieve health and safety objectives and </w:t>
      </w:r>
      <w:r>
        <w:rPr>
          <w:lang w:val="en-GB"/>
        </w:rPr>
        <w:t xml:space="preserve">ensure </w:t>
      </w:r>
      <w:r w:rsidRPr="00976AFB">
        <w:rPr>
          <w:lang w:val="en-GB"/>
        </w:rPr>
        <w:t>risk is minimised across all areas</w:t>
      </w:r>
    </w:p>
    <w:p w14:paraId="788676CE" w14:textId="77777777" w:rsidR="00C6532C" w:rsidRPr="00976AFB" w:rsidRDefault="00C6532C" w:rsidP="00C6532C">
      <w:pPr>
        <w:pStyle w:val="ListParagraph"/>
        <w:numPr>
          <w:ilvl w:val="0"/>
          <w:numId w:val="4"/>
        </w:numPr>
        <w:rPr>
          <w:lang w:val="en-GB"/>
        </w:rPr>
      </w:pPr>
      <w:r>
        <w:rPr>
          <w:lang w:val="en-GB"/>
        </w:rPr>
        <w:t>Prepare Board reports and attend Board and HR and Remuneration Committee meetings as required</w:t>
      </w:r>
    </w:p>
    <w:p w14:paraId="5988A369" w14:textId="77777777" w:rsidR="00C6532C" w:rsidRDefault="00C6532C" w:rsidP="00C6532C">
      <w:pPr>
        <w:pStyle w:val="ListParagraph"/>
        <w:numPr>
          <w:ilvl w:val="0"/>
          <w:numId w:val="3"/>
        </w:numPr>
        <w:rPr>
          <w:lang w:val="en-GB"/>
        </w:rPr>
      </w:pPr>
      <w:r w:rsidRPr="0092359A">
        <w:rPr>
          <w:lang w:val="en-GB"/>
        </w:rPr>
        <w:t>Maintain standards and compliance programmes across the Mission</w:t>
      </w:r>
    </w:p>
    <w:p w14:paraId="69F1E69B" w14:textId="77777777" w:rsidR="00C6532C" w:rsidRDefault="00C6532C" w:rsidP="00C6532C">
      <w:pPr>
        <w:pStyle w:val="ListParagraph"/>
        <w:numPr>
          <w:ilvl w:val="0"/>
          <w:numId w:val="3"/>
        </w:numPr>
        <w:rPr>
          <w:lang w:val="en-GB"/>
        </w:rPr>
      </w:pPr>
      <w:r w:rsidRPr="0092359A">
        <w:rPr>
          <w:lang w:val="en-GB"/>
        </w:rPr>
        <w:t xml:space="preserve">Provide the Mission with </w:t>
      </w:r>
      <w:r>
        <w:rPr>
          <w:lang w:val="en-GB"/>
        </w:rPr>
        <w:t xml:space="preserve">specialist </w:t>
      </w:r>
      <w:r w:rsidRPr="0092359A">
        <w:rPr>
          <w:lang w:val="en-GB"/>
        </w:rPr>
        <w:t>advice and oversight pertaining to matters of health safety and wellbeing</w:t>
      </w:r>
    </w:p>
    <w:p w14:paraId="0028C4FE" w14:textId="77777777" w:rsidR="00C6532C" w:rsidRDefault="00C6532C" w:rsidP="00C6532C">
      <w:pPr>
        <w:pStyle w:val="ListParagraph"/>
        <w:numPr>
          <w:ilvl w:val="0"/>
          <w:numId w:val="3"/>
        </w:numPr>
        <w:rPr>
          <w:lang w:val="en-GB"/>
        </w:rPr>
      </w:pPr>
      <w:r w:rsidRPr="0092359A">
        <w:rPr>
          <w:lang w:val="en-GB"/>
        </w:rPr>
        <w:t>Build collaborative and supportive relationships with all areas of the Mission to support best practice health and safety management is championed and prioritised</w:t>
      </w:r>
    </w:p>
    <w:p w14:paraId="371A0157" w14:textId="77777777" w:rsidR="00C6532C" w:rsidRDefault="00C6532C" w:rsidP="00C6532C">
      <w:pPr>
        <w:pStyle w:val="ListParagraph"/>
        <w:numPr>
          <w:ilvl w:val="0"/>
          <w:numId w:val="3"/>
        </w:numPr>
        <w:rPr>
          <w:lang w:val="en-GB"/>
        </w:rPr>
      </w:pPr>
      <w:r w:rsidRPr="00976AFB">
        <w:rPr>
          <w:lang w:val="en-GB"/>
        </w:rPr>
        <w:t xml:space="preserve">Effectively manage health and safety resource, including </w:t>
      </w:r>
      <w:proofErr w:type="spellStart"/>
      <w:r w:rsidRPr="00976AFB">
        <w:rPr>
          <w:lang w:val="en-GB"/>
        </w:rPr>
        <w:t>no</w:t>
      </w:r>
      <w:r>
        <w:rPr>
          <w:lang w:val="en-GB"/>
        </w:rPr>
        <w:t>n</w:t>
      </w:r>
      <w:r w:rsidRPr="00976AFB">
        <w:rPr>
          <w:lang w:val="en-GB"/>
        </w:rPr>
        <w:t xml:space="preserve"> reporting</w:t>
      </w:r>
      <w:proofErr w:type="spellEnd"/>
      <w:r w:rsidRPr="00976AFB">
        <w:rPr>
          <w:lang w:val="en-GB"/>
        </w:rPr>
        <w:t xml:space="preserve"> resources such as H&amp;S Representatives, to deliver on agreed outcomes</w:t>
      </w:r>
    </w:p>
    <w:p w14:paraId="7BB241DE" w14:textId="77777777" w:rsidR="00C6532C" w:rsidRDefault="00C6532C" w:rsidP="00C6532C">
      <w:pPr>
        <w:pStyle w:val="ListParagraph"/>
        <w:numPr>
          <w:ilvl w:val="0"/>
          <w:numId w:val="3"/>
        </w:numPr>
        <w:rPr>
          <w:lang w:val="en-GB"/>
        </w:rPr>
      </w:pPr>
      <w:r w:rsidRPr="00976AFB">
        <w:rPr>
          <w:lang w:val="en-GB"/>
        </w:rPr>
        <w:t xml:space="preserve">Model best practice health and safety leadership </w:t>
      </w:r>
      <w:r>
        <w:rPr>
          <w:lang w:val="en-GB"/>
        </w:rPr>
        <w:t xml:space="preserve">and </w:t>
      </w:r>
      <w:r w:rsidRPr="00976AFB">
        <w:rPr>
          <w:lang w:val="en-GB"/>
        </w:rPr>
        <w:t>ensur</w:t>
      </w:r>
      <w:r>
        <w:rPr>
          <w:lang w:val="en-GB"/>
        </w:rPr>
        <w:t>ing</w:t>
      </w:r>
      <w:r w:rsidRPr="00976AFB">
        <w:rPr>
          <w:lang w:val="en-GB"/>
        </w:rPr>
        <w:t xml:space="preserve"> specialist and strategic advice, practical guidance and support </w:t>
      </w:r>
      <w:r>
        <w:rPr>
          <w:lang w:val="en-GB"/>
        </w:rPr>
        <w:t xml:space="preserve">is provided </w:t>
      </w:r>
      <w:r w:rsidRPr="00976AFB">
        <w:rPr>
          <w:lang w:val="en-GB"/>
        </w:rPr>
        <w:t>to the executive team, managers and trustees when required</w:t>
      </w:r>
    </w:p>
    <w:p w14:paraId="0095D305" w14:textId="77777777" w:rsidR="00C6532C" w:rsidRDefault="00C6532C" w:rsidP="00C6532C">
      <w:pPr>
        <w:pStyle w:val="ListParagraph"/>
        <w:numPr>
          <w:ilvl w:val="0"/>
          <w:numId w:val="3"/>
        </w:numPr>
        <w:rPr>
          <w:lang w:val="en-GB"/>
        </w:rPr>
      </w:pPr>
      <w:r w:rsidRPr="00931177">
        <w:rPr>
          <w:lang w:val="en-GB"/>
        </w:rPr>
        <w:t>Manage relationships with WorkSafe, ACC and other external stakeholders</w:t>
      </w:r>
    </w:p>
    <w:p w14:paraId="0ECD138D" w14:textId="77777777" w:rsidR="00C6532C" w:rsidRDefault="00C6532C" w:rsidP="00C6532C">
      <w:pPr>
        <w:pStyle w:val="ListParagraph"/>
        <w:numPr>
          <w:ilvl w:val="0"/>
          <w:numId w:val="3"/>
        </w:numPr>
        <w:rPr>
          <w:lang w:val="en-GB"/>
        </w:rPr>
      </w:pPr>
      <w:r w:rsidRPr="003C28CF">
        <w:rPr>
          <w:lang w:val="en-GB"/>
        </w:rPr>
        <w:lastRenderedPageBreak/>
        <w:t>Ensure staff have the training required to deliver the Mission</w:t>
      </w:r>
      <w:r>
        <w:rPr>
          <w:lang w:val="en-GB"/>
        </w:rPr>
        <w:t>’</w:t>
      </w:r>
      <w:r w:rsidRPr="003C28CF">
        <w:rPr>
          <w:lang w:val="en-GB"/>
        </w:rPr>
        <w:t>s health</w:t>
      </w:r>
      <w:r>
        <w:rPr>
          <w:lang w:val="en-GB"/>
        </w:rPr>
        <w:t xml:space="preserve">, </w:t>
      </w:r>
      <w:proofErr w:type="gramStart"/>
      <w:r>
        <w:rPr>
          <w:lang w:val="en-GB"/>
        </w:rPr>
        <w:t>safety</w:t>
      </w:r>
      <w:proofErr w:type="gramEnd"/>
      <w:r>
        <w:rPr>
          <w:lang w:val="en-GB"/>
        </w:rPr>
        <w:t xml:space="preserve"> and wellbeing programmes</w:t>
      </w:r>
    </w:p>
    <w:p w14:paraId="6C73CC8E" w14:textId="77777777" w:rsidR="00C6532C" w:rsidRPr="003C28CF" w:rsidRDefault="00C6532C" w:rsidP="00C6532C">
      <w:pPr>
        <w:pStyle w:val="ListParagraph"/>
        <w:numPr>
          <w:ilvl w:val="0"/>
          <w:numId w:val="3"/>
        </w:numPr>
        <w:rPr>
          <w:lang w:val="en-GB"/>
        </w:rPr>
      </w:pPr>
      <w:r>
        <w:t>Oversee the identification and mitigation of hazards and the reporting and investigation of incidents; monitor the implementation of actions arising from investigations to ensure their completion within agreed timeframes; ensure workplace safety improvement initiatives are identified and delivered, leading to improvements in safety performance</w:t>
      </w:r>
    </w:p>
    <w:p w14:paraId="317B621B" w14:textId="77777777" w:rsidR="00C6532C" w:rsidRDefault="00C6532C" w:rsidP="00C6532C">
      <w:pPr>
        <w:pStyle w:val="ListParagraph"/>
        <w:numPr>
          <w:ilvl w:val="0"/>
          <w:numId w:val="3"/>
        </w:numPr>
      </w:pPr>
      <w:r>
        <w:t>Ensure that emergency management plans are in place across all sites; employees are trained to the required level and understand their roles; plans are functionally tested and reviewed regularly through management of emergency exercises</w:t>
      </w:r>
    </w:p>
    <w:p w14:paraId="656F6113" w14:textId="77777777" w:rsidR="00C6532C" w:rsidRDefault="00C6532C" w:rsidP="00C6532C">
      <w:pPr>
        <w:pStyle w:val="ListParagraph"/>
        <w:numPr>
          <w:ilvl w:val="0"/>
          <w:numId w:val="3"/>
        </w:numPr>
      </w:pPr>
      <w:r>
        <w:t>Oversight of the investigation of serious incidents carrying out subsequent review or changes to the relevant Site Safety Management Plans</w:t>
      </w:r>
    </w:p>
    <w:p w14:paraId="7CEC09BD" w14:textId="77777777" w:rsidR="00C6532C" w:rsidRDefault="00C6532C" w:rsidP="00C6532C">
      <w:pPr>
        <w:pStyle w:val="ListParagraph"/>
        <w:numPr>
          <w:ilvl w:val="0"/>
          <w:numId w:val="3"/>
        </w:numPr>
      </w:pPr>
      <w:r>
        <w:t>Oversee the review of all high consequence events including the injury management, restoring control of the site, scoping the investigation, reviewing the investigation, and organising audit of improvement controls</w:t>
      </w:r>
    </w:p>
    <w:p w14:paraId="063E90D3" w14:textId="77777777" w:rsidR="00C6532C" w:rsidRDefault="00C6532C" w:rsidP="00C6532C">
      <w:pPr>
        <w:pStyle w:val="ListParagraph"/>
        <w:numPr>
          <w:ilvl w:val="0"/>
          <w:numId w:val="3"/>
        </w:numPr>
      </w:pPr>
      <w:r>
        <w:t>Review health and safety performance including significant incident investigations, near misses and review corrective actions</w:t>
      </w:r>
    </w:p>
    <w:p w14:paraId="29469731" w14:textId="77777777" w:rsidR="00C6532C" w:rsidRDefault="00C6532C" w:rsidP="00C6532C">
      <w:pPr>
        <w:pStyle w:val="ListParagraph"/>
        <w:numPr>
          <w:ilvl w:val="0"/>
          <w:numId w:val="3"/>
        </w:numPr>
      </w:pPr>
      <w:r>
        <w:t>Recommend and lead improvements in audit and incident investigation processes</w:t>
      </w:r>
    </w:p>
    <w:p w14:paraId="1422F08B" w14:textId="77777777" w:rsidR="00C6532C" w:rsidRDefault="00C6532C" w:rsidP="00C6532C">
      <w:pPr>
        <w:pStyle w:val="ListParagraph"/>
        <w:numPr>
          <w:ilvl w:val="0"/>
          <w:numId w:val="3"/>
        </w:numPr>
      </w:pPr>
      <w:r>
        <w:t xml:space="preserve">Maintain an up-to-date knowledge of applicable regulatory requirements, including legislation, national and international </w:t>
      </w:r>
      <w:proofErr w:type="gramStart"/>
      <w:r>
        <w:t>standards</w:t>
      </w:r>
      <w:proofErr w:type="gramEnd"/>
      <w:r>
        <w:t xml:space="preserve"> and codes of practice, and ensure that these are integrated into the Missions HSMS</w:t>
      </w:r>
    </w:p>
    <w:p w14:paraId="1B72D1C0" w14:textId="77777777" w:rsidR="00C6532C" w:rsidRDefault="00C6532C" w:rsidP="00C6532C">
      <w:pPr>
        <w:pStyle w:val="ListParagraph"/>
        <w:numPr>
          <w:ilvl w:val="0"/>
          <w:numId w:val="3"/>
        </w:numPr>
      </w:pPr>
      <w:r>
        <w:t xml:space="preserve">Manage the effective use of the Incident Reporting database and manage, </w:t>
      </w:r>
      <w:proofErr w:type="gramStart"/>
      <w:r>
        <w:t>monitor</w:t>
      </w:r>
      <w:proofErr w:type="gramEnd"/>
      <w:r>
        <w:t xml:space="preserve"> and analyse safety performance information - trending results; identifying and ensuring delivery of health and safety intervention programmes; reviewing risk assessments undertaken and providing feedback to line management and the Executive Team</w:t>
      </w:r>
    </w:p>
    <w:p w14:paraId="1EE570A5" w14:textId="77777777" w:rsidR="00C6532C" w:rsidRDefault="00C6532C" w:rsidP="00C6532C">
      <w:pPr>
        <w:pStyle w:val="ListParagraph"/>
        <w:numPr>
          <w:ilvl w:val="0"/>
          <w:numId w:val="3"/>
        </w:numPr>
      </w:pPr>
      <w:r>
        <w:t>Ensure relevant changes in legislation, regulations and codes of practice are understood and lead change where required</w:t>
      </w:r>
    </w:p>
    <w:p w14:paraId="631F1EC4" w14:textId="77777777" w:rsidR="00C6532C" w:rsidRDefault="00C6532C" w:rsidP="00C6532C">
      <w:pPr>
        <w:pStyle w:val="ListParagraph"/>
        <w:numPr>
          <w:ilvl w:val="0"/>
          <w:numId w:val="3"/>
        </w:numPr>
      </w:pPr>
      <w:r>
        <w:t>Ensure compliance with all legal and regulatory requirements and report and breeches as soon as they are identified</w:t>
      </w:r>
    </w:p>
    <w:p w14:paraId="3BEC2137" w14:textId="77777777" w:rsidR="00C6532C" w:rsidRPr="00232D70" w:rsidRDefault="00C6532C" w:rsidP="00C6532C">
      <w:pPr>
        <w:rPr>
          <w:b/>
          <w:bCs/>
        </w:rPr>
      </w:pPr>
      <w:r w:rsidRPr="00232D70">
        <w:rPr>
          <w:b/>
          <w:bCs/>
        </w:rPr>
        <w:t>Skills and Capabilities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6532C" w:rsidRPr="00232D70" w14:paraId="73C084D8" w14:textId="77777777" w:rsidTr="005A3211">
        <w:tc>
          <w:tcPr>
            <w:tcW w:w="4508" w:type="dxa"/>
          </w:tcPr>
          <w:p w14:paraId="6CC316EA" w14:textId="77777777" w:rsidR="00C6532C" w:rsidRPr="00232D70" w:rsidRDefault="00C6532C" w:rsidP="005A3211">
            <w:pPr>
              <w:rPr>
                <w:b/>
                <w:bCs/>
              </w:rPr>
            </w:pPr>
            <w:r w:rsidRPr="00232D70">
              <w:rPr>
                <w:b/>
                <w:bCs/>
              </w:rPr>
              <w:t>Essential</w:t>
            </w:r>
          </w:p>
        </w:tc>
        <w:tc>
          <w:tcPr>
            <w:tcW w:w="4508" w:type="dxa"/>
          </w:tcPr>
          <w:p w14:paraId="13530A58" w14:textId="77777777" w:rsidR="00C6532C" w:rsidRPr="00232D70" w:rsidRDefault="00C6532C" w:rsidP="005A3211">
            <w:pPr>
              <w:rPr>
                <w:b/>
                <w:bCs/>
              </w:rPr>
            </w:pPr>
            <w:r w:rsidRPr="00232D70">
              <w:rPr>
                <w:b/>
                <w:bCs/>
              </w:rPr>
              <w:t>Desirable</w:t>
            </w:r>
          </w:p>
        </w:tc>
      </w:tr>
      <w:tr w:rsidR="00C6532C" w14:paraId="3BCA24F2" w14:textId="77777777" w:rsidTr="005A3211">
        <w:tc>
          <w:tcPr>
            <w:tcW w:w="4508" w:type="dxa"/>
          </w:tcPr>
          <w:p w14:paraId="3BB5391F" w14:textId="77777777" w:rsidR="00C6532C" w:rsidRDefault="00C6532C" w:rsidP="005A3211">
            <w:r>
              <w:t xml:space="preserve">5-8 years’ experience in H&amp;S </w:t>
            </w:r>
          </w:p>
        </w:tc>
        <w:tc>
          <w:tcPr>
            <w:tcW w:w="4508" w:type="dxa"/>
          </w:tcPr>
          <w:p w14:paraId="325D2E68" w14:textId="77777777" w:rsidR="00C6532C" w:rsidRDefault="00C6532C" w:rsidP="005A3211">
            <w:r>
              <w:t>A tertiary qualification in H&amp;S or a related subject</w:t>
            </w:r>
          </w:p>
        </w:tc>
      </w:tr>
      <w:tr w:rsidR="00C6532C" w14:paraId="46E25DE1" w14:textId="77777777" w:rsidTr="005A3211">
        <w:tc>
          <w:tcPr>
            <w:tcW w:w="4508" w:type="dxa"/>
          </w:tcPr>
          <w:p w14:paraId="54F83799" w14:textId="77777777" w:rsidR="00C6532C" w:rsidRDefault="00C6532C" w:rsidP="005A3211">
            <w:r>
              <w:t>Some experience in management of a small team</w:t>
            </w:r>
          </w:p>
        </w:tc>
        <w:tc>
          <w:tcPr>
            <w:tcW w:w="4508" w:type="dxa"/>
          </w:tcPr>
          <w:p w14:paraId="5179C0B2" w14:textId="77777777" w:rsidR="00C6532C" w:rsidRDefault="00C6532C" w:rsidP="005A3211">
            <w:r>
              <w:t>Experience with WorkSafe and other regulatory bodies</w:t>
            </w:r>
          </w:p>
        </w:tc>
      </w:tr>
      <w:tr w:rsidR="00C6532C" w14:paraId="2D022376" w14:textId="77777777" w:rsidTr="005A3211">
        <w:tc>
          <w:tcPr>
            <w:tcW w:w="4508" w:type="dxa"/>
          </w:tcPr>
          <w:p w14:paraId="75386C2F" w14:textId="77777777" w:rsidR="00C6532C" w:rsidRDefault="00C6532C" w:rsidP="005A3211">
            <w:r>
              <w:t>Experience reporting to a board or trustees on H&amp;S matters</w:t>
            </w:r>
          </w:p>
        </w:tc>
        <w:tc>
          <w:tcPr>
            <w:tcW w:w="4508" w:type="dxa"/>
          </w:tcPr>
          <w:p w14:paraId="109B330D" w14:textId="77777777" w:rsidR="00C6532C" w:rsidRDefault="00C6532C" w:rsidP="005A3211">
            <w:r>
              <w:t>Experience in a complex and high-risk environment</w:t>
            </w:r>
          </w:p>
        </w:tc>
      </w:tr>
      <w:tr w:rsidR="00C6532C" w14:paraId="62D03B3C" w14:textId="77777777" w:rsidTr="005A3211">
        <w:tc>
          <w:tcPr>
            <w:tcW w:w="4508" w:type="dxa"/>
          </w:tcPr>
          <w:p w14:paraId="46172003" w14:textId="77777777" w:rsidR="00C6532C" w:rsidRDefault="00C6532C" w:rsidP="005A3211">
            <w:r>
              <w:t xml:space="preserve">Understanding of the Law </w:t>
            </w:r>
            <w:proofErr w:type="spellStart"/>
            <w:r>
              <w:t>wrt</w:t>
            </w:r>
            <w:proofErr w:type="spellEnd"/>
            <w:r>
              <w:t xml:space="preserve"> H&amp;S</w:t>
            </w:r>
          </w:p>
        </w:tc>
        <w:tc>
          <w:tcPr>
            <w:tcW w:w="4508" w:type="dxa"/>
          </w:tcPr>
          <w:p w14:paraId="0033EB23" w14:textId="77777777" w:rsidR="00C6532C" w:rsidRDefault="00C6532C" w:rsidP="005A3211"/>
        </w:tc>
      </w:tr>
      <w:tr w:rsidR="00C6532C" w14:paraId="76E03550" w14:textId="77777777" w:rsidTr="005A3211">
        <w:tc>
          <w:tcPr>
            <w:tcW w:w="4508" w:type="dxa"/>
          </w:tcPr>
          <w:p w14:paraId="697D5C5D" w14:textId="77777777" w:rsidR="00C6532C" w:rsidRDefault="00C6532C" w:rsidP="005A3211">
            <w:r>
              <w:t>Experience working collaboratively with Senior Leaders on H&amp;S matters</w:t>
            </w:r>
          </w:p>
        </w:tc>
        <w:tc>
          <w:tcPr>
            <w:tcW w:w="4508" w:type="dxa"/>
          </w:tcPr>
          <w:p w14:paraId="094D55C6" w14:textId="77777777" w:rsidR="00C6532C" w:rsidRDefault="00C6532C" w:rsidP="005A3211"/>
        </w:tc>
      </w:tr>
      <w:tr w:rsidR="00C6532C" w14:paraId="687F1F5C" w14:textId="77777777" w:rsidTr="005A3211">
        <w:tc>
          <w:tcPr>
            <w:tcW w:w="4508" w:type="dxa"/>
          </w:tcPr>
          <w:p w14:paraId="126A3A99" w14:textId="77777777" w:rsidR="00C6532C" w:rsidRDefault="00C6532C" w:rsidP="005A3211">
            <w:r>
              <w:t>Excellent organisation skills and practices including attention to detail</w:t>
            </w:r>
          </w:p>
        </w:tc>
        <w:tc>
          <w:tcPr>
            <w:tcW w:w="4508" w:type="dxa"/>
          </w:tcPr>
          <w:p w14:paraId="1056AEDD" w14:textId="77777777" w:rsidR="00C6532C" w:rsidRDefault="00C6532C" w:rsidP="005A3211"/>
        </w:tc>
      </w:tr>
      <w:tr w:rsidR="00C6532C" w14:paraId="37586A48" w14:textId="77777777" w:rsidTr="005A3211">
        <w:tc>
          <w:tcPr>
            <w:tcW w:w="4508" w:type="dxa"/>
          </w:tcPr>
          <w:p w14:paraId="6FE30CC5" w14:textId="77777777" w:rsidR="00C6532C" w:rsidRDefault="00C6532C" w:rsidP="005A3211">
            <w:r>
              <w:t>Great communication skills in both writing and verbally</w:t>
            </w:r>
          </w:p>
        </w:tc>
        <w:tc>
          <w:tcPr>
            <w:tcW w:w="4508" w:type="dxa"/>
          </w:tcPr>
          <w:p w14:paraId="746DE789" w14:textId="77777777" w:rsidR="00C6532C" w:rsidRDefault="00C6532C" w:rsidP="005A3211"/>
        </w:tc>
      </w:tr>
    </w:tbl>
    <w:p w14:paraId="55F21B34" w14:textId="77777777" w:rsidR="00C6532C" w:rsidRDefault="00C6532C" w:rsidP="00C6532C"/>
    <w:p w14:paraId="095E1AE1" w14:textId="77777777" w:rsidR="00C6532C" w:rsidRDefault="00C6532C" w:rsidP="00C6532C">
      <w:pPr>
        <w:jc w:val="right"/>
      </w:pPr>
    </w:p>
    <w:sectPr w:rsidR="00C653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45698"/>
    <w:multiLevelType w:val="hybridMultilevel"/>
    <w:tmpl w:val="A0928D5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10651C"/>
    <w:multiLevelType w:val="hybridMultilevel"/>
    <w:tmpl w:val="430E032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426DF8"/>
    <w:multiLevelType w:val="hybridMultilevel"/>
    <w:tmpl w:val="43EAB78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A5660D"/>
    <w:multiLevelType w:val="hybridMultilevel"/>
    <w:tmpl w:val="74CE67B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1581352">
    <w:abstractNumId w:val="0"/>
  </w:num>
  <w:num w:numId="2" w16cid:durableId="472985369">
    <w:abstractNumId w:val="3"/>
  </w:num>
  <w:num w:numId="3" w16cid:durableId="170527621">
    <w:abstractNumId w:val="2"/>
  </w:num>
  <w:num w:numId="4" w16cid:durableId="19256493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684"/>
    <w:rsid w:val="005B4BF8"/>
    <w:rsid w:val="009E3CED"/>
    <w:rsid w:val="00B43684"/>
    <w:rsid w:val="00C65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B5CE9E"/>
  <w15:chartTrackingRefBased/>
  <w15:docId w15:val="{684E3C11-F2FD-4EA4-95C9-69A12857E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532C"/>
    <w:pPr>
      <w:ind w:left="720"/>
      <w:contextualSpacing/>
    </w:pPr>
  </w:style>
  <w:style w:type="table" w:styleId="TableGrid">
    <w:name w:val="Table Grid"/>
    <w:basedOn w:val="TableNormal"/>
    <w:uiPriority w:val="39"/>
    <w:rsid w:val="00C653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8CC08.13EA337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621</Words>
  <Characters>3542</Characters>
  <Application>Microsoft Office Word</Application>
  <DocSecurity>4</DocSecurity>
  <Lines>29</Lines>
  <Paragraphs>8</Paragraphs>
  <ScaleCrop>false</ScaleCrop>
  <Company/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Pye</dc:creator>
  <cp:keywords/>
  <dc:description/>
  <cp:lastModifiedBy>Jenny Cameron</cp:lastModifiedBy>
  <cp:revision>2</cp:revision>
  <dcterms:created xsi:type="dcterms:W3CDTF">2023-01-23T01:33:00Z</dcterms:created>
  <dcterms:modified xsi:type="dcterms:W3CDTF">2023-01-23T01:33:00Z</dcterms:modified>
</cp:coreProperties>
</file>